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3FA9" w14:textId="1361BF68" w:rsidR="00193B5E" w:rsidRPr="0005651D" w:rsidRDefault="00841A85" w:rsidP="0005651D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1079"/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B5E" w:rsidRPr="0005651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C32EA">
        <w:rPr>
          <w:rFonts w:ascii="Times New Roman" w:hAnsi="Times New Roman" w:cs="Times New Roman"/>
          <w:b/>
          <w:sz w:val="28"/>
          <w:szCs w:val="28"/>
          <w:lang w:val="en-US"/>
        </w:rPr>
        <w:t>Verba</w:t>
      </w:r>
      <w:r w:rsidR="00AC32EA">
        <w:rPr>
          <w:rFonts w:ascii="Times New Roman" w:hAnsi="Times New Roman" w:cs="Times New Roman"/>
          <w:b/>
          <w:sz w:val="28"/>
          <w:szCs w:val="28"/>
          <w:lang w:val="ru-RU"/>
        </w:rPr>
        <w:t>. Северо-Западный лингвистический журнал</w:t>
      </w:r>
      <w:r w:rsidR="00193B5E" w:rsidRPr="0005651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94899DB" w14:textId="77777777" w:rsidR="00193B5E" w:rsidRPr="0005651D" w:rsidRDefault="00193B5E" w:rsidP="0005651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04471B" w14:textId="77777777" w:rsidR="00CD7474" w:rsidRDefault="00CD7474" w:rsidP="00613F3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53B3BF" w14:textId="6F16D1C9" w:rsidR="00C4057C" w:rsidRPr="0005651D" w:rsidRDefault="00A447E2" w:rsidP="0052044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Требования к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объёму 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>статьи</w:t>
      </w:r>
    </w:p>
    <w:p w14:paraId="60380883" w14:textId="77777777" w:rsidR="00613F31" w:rsidRDefault="00613F31" w:rsidP="004529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FA8099" w14:textId="17389236" w:rsidR="004529DD" w:rsidRPr="00613F31" w:rsidRDefault="00520446" w:rsidP="004529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Критериями отбора статей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 для публикации являются:</w:t>
      </w:r>
    </w:p>
    <w:p w14:paraId="5B244C97" w14:textId="24F9E19A" w:rsidR="004529DD" w:rsidRPr="00613F31" w:rsidRDefault="00613F31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9B22FC" w14:textId="2E5B96B4" w:rsidR="004529DD" w:rsidRPr="00613F31" w:rsidRDefault="00613F31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>теоретическая и практическая значимость представленных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99E720" w14:textId="4B9AE33D" w:rsidR="004529DD" w:rsidRPr="00613F31" w:rsidRDefault="00613F31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>высокий научный уровень публикации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449EB3" w14:textId="4BB192FD" w:rsidR="004529DD" w:rsidRPr="00613F31" w:rsidRDefault="00613F31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>новизна концепции, оригинальность подхода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891E55" w14:textId="53DD092F" w:rsidR="004529DD" w:rsidRPr="00613F31" w:rsidRDefault="00613F31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29DD" w:rsidRPr="00613F31">
        <w:rPr>
          <w:rFonts w:ascii="Times New Roman" w:hAnsi="Times New Roman" w:cs="Times New Roman"/>
          <w:sz w:val="28"/>
          <w:szCs w:val="28"/>
          <w:lang w:val="ru-RU"/>
        </w:rPr>
        <w:t>структурно-композиционная завершённость текста.</w:t>
      </w:r>
    </w:p>
    <w:p w14:paraId="5FB484B4" w14:textId="4D50DE71" w:rsidR="00CA7E39" w:rsidRPr="004529DD" w:rsidRDefault="007C4502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4529DD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принимаются на русском</w:t>
      </w:r>
      <w:r w:rsidR="00613F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>английском</w:t>
      </w:r>
      <w:r w:rsidR="00613F31">
        <w:rPr>
          <w:rFonts w:ascii="Times New Roman" w:hAnsi="Times New Roman" w:cs="Times New Roman"/>
          <w:sz w:val="28"/>
          <w:szCs w:val="28"/>
          <w:lang w:val="ru-RU"/>
        </w:rPr>
        <w:t>, немецком, белорусском, болгарском, польском, сербском, украинском, хорватском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613F3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29DD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E18DC1" w14:textId="77777777" w:rsidR="004529DD" w:rsidRDefault="004529DD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F31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="007C4502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присылаются в электронном в</w:t>
      </w:r>
      <w:r w:rsidR="00567C13" w:rsidRPr="004529DD">
        <w:rPr>
          <w:rFonts w:ascii="Times New Roman" w:hAnsi="Times New Roman" w:cs="Times New Roman"/>
          <w:sz w:val="28"/>
          <w:szCs w:val="28"/>
          <w:lang w:val="ru-RU"/>
        </w:rPr>
        <w:t>ид</w:t>
      </w:r>
      <w:r w:rsidR="007C4502" w:rsidRPr="004529DD">
        <w:rPr>
          <w:rFonts w:ascii="Times New Roman" w:hAnsi="Times New Roman" w:cs="Times New Roman"/>
          <w:sz w:val="28"/>
          <w:szCs w:val="28"/>
          <w:lang w:val="ru-RU"/>
        </w:rPr>
        <w:t>е в файлах</w:t>
      </w:r>
      <w:r w:rsidR="00567C13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формат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>ов .</w:t>
      </w:r>
      <w:r w:rsidR="00CA7E39" w:rsidRPr="004529DD">
        <w:rPr>
          <w:rFonts w:ascii="Times New Roman" w:hAnsi="Times New Roman" w:cs="Times New Roman"/>
          <w:sz w:val="28"/>
          <w:szCs w:val="28"/>
        </w:rPr>
        <w:t>DOC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X </w:t>
      </w:r>
      <w:r w:rsidR="00567C13" w:rsidRPr="004529DD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7C4502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>.DOC</w:t>
      </w:r>
      <w:r w:rsidR="007C4502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60CDE19" w14:textId="1E888CAE" w:rsidR="00F64C6E" w:rsidRPr="004529DD" w:rsidRDefault="007C4502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</w:pPr>
      <w:r w:rsidRPr="004529DD">
        <w:rPr>
          <w:rFonts w:ascii="Times New Roman" w:hAnsi="Times New Roman" w:cs="Times New Roman"/>
          <w:sz w:val="28"/>
          <w:szCs w:val="28"/>
          <w:lang w:val="ru-RU"/>
        </w:rPr>
        <w:t>Название файла: фамилия автора</w:t>
      </w:r>
      <w:r w:rsidR="00567C13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E39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CD2943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нижнее </w:t>
      </w:r>
      <w:r w:rsidR="00CA7E39" w:rsidRPr="00613F31">
        <w:rPr>
          <w:rFonts w:ascii="Times New Roman" w:hAnsi="Times New Roman" w:cs="Times New Roman"/>
          <w:sz w:val="28"/>
          <w:szCs w:val="28"/>
          <w:lang w:val="ru-RU"/>
        </w:rPr>
        <w:t>подчерк</w:t>
      </w:r>
      <w:r w:rsidR="00CD2943" w:rsidRPr="00613F31">
        <w:rPr>
          <w:rFonts w:ascii="Times New Roman" w:hAnsi="Times New Roman" w:cs="Times New Roman"/>
          <w:sz w:val="28"/>
          <w:szCs w:val="28"/>
          <w:lang w:val="ru-RU"/>
        </w:rPr>
        <w:t>ивание</w:t>
      </w:r>
      <w:r w:rsidR="00CA7E39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613F31">
        <w:rPr>
          <w:rFonts w:ascii="Times New Roman" w:hAnsi="Times New Roman" w:cs="Times New Roman"/>
          <w:sz w:val="28"/>
          <w:szCs w:val="28"/>
          <w:lang w:val="ru-RU"/>
        </w:rPr>
        <w:t>округлённое до со</w:t>
      </w:r>
      <w:r w:rsidR="00371AB3" w:rsidRPr="00613F31">
        <w:rPr>
          <w:rFonts w:ascii="Times New Roman" w:hAnsi="Times New Roman" w:cs="Times New Roman"/>
          <w:sz w:val="28"/>
          <w:szCs w:val="28"/>
          <w:lang w:val="ru-RU"/>
        </w:rPr>
        <w:t>тен количество знаков, например,</w:t>
      </w:r>
      <w:r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F31">
        <w:rPr>
          <w:rFonts w:ascii="Times New Roman" w:hAnsi="Times New Roman" w:cs="Times New Roman"/>
          <w:b/>
          <w:sz w:val="28"/>
          <w:szCs w:val="28"/>
          <w:lang w:val="ru-RU"/>
        </w:rPr>
        <w:t>Иванов_2</w:t>
      </w:r>
      <w:r w:rsidR="00613F31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Pr="00613F31">
        <w:rPr>
          <w:rFonts w:ascii="Times New Roman" w:hAnsi="Times New Roman" w:cs="Times New Roman"/>
          <w:b/>
          <w:sz w:val="28"/>
          <w:szCs w:val="28"/>
          <w:lang w:val="ru-RU"/>
        </w:rPr>
        <w:t>00.docx.</w:t>
      </w:r>
    </w:p>
    <w:p w14:paraId="02779E98" w14:textId="6520D13E" w:rsidR="00CD2943" w:rsidRDefault="00CD2943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9D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67C13"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бъём принимаемых к публикации статей – </w:t>
      </w:r>
      <w:r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1206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3F31">
        <w:rPr>
          <w:rFonts w:ascii="Times New Roman" w:hAnsi="Times New Roman" w:cs="Times New Roman"/>
          <w:sz w:val="28"/>
          <w:szCs w:val="28"/>
          <w:lang w:val="ru-RU"/>
        </w:rPr>
        <w:t>0 000 до</w:t>
      </w:r>
      <w:r w:rsidR="00613F31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F31">
        <w:rPr>
          <w:rFonts w:ascii="Times New Roman" w:hAnsi="Times New Roman" w:cs="Times New Roman"/>
          <w:sz w:val="28"/>
          <w:szCs w:val="28"/>
          <w:lang w:val="ru-RU"/>
        </w:rPr>
        <w:t>40000 знаков, включая пробелы (от 0,5 до 1 а. л.</w:t>
      </w:r>
      <w:r w:rsidR="00567C13" w:rsidRPr="00613F31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6CAC49E6" w14:textId="014DF0FF" w:rsidR="00520446" w:rsidRPr="00613F31" w:rsidRDefault="00520446" w:rsidP="00613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Применяется двойное слепое рецензирование.</w:t>
      </w:r>
    </w:p>
    <w:p w14:paraId="5CCBFD6E" w14:textId="77777777" w:rsidR="00CD2943" w:rsidRPr="004529DD" w:rsidRDefault="00CD2943" w:rsidP="00CD2943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14:paraId="4F148BDE" w14:textId="79802596" w:rsidR="00F64C6E" w:rsidRPr="004529DD" w:rsidRDefault="00A447E2" w:rsidP="0061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F40658" w:rsidRPr="00452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ребования к форматированию </w:t>
      </w:r>
      <w:r w:rsidR="00352233" w:rsidRPr="00613F31">
        <w:rPr>
          <w:rFonts w:ascii="Times New Roman" w:hAnsi="Times New Roman" w:cs="Times New Roman"/>
          <w:b/>
          <w:sz w:val="28"/>
          <w:szCs w:val="28"/>
          <w:lang w:val="ru-RU"/>
        </w:rPr>
        <w:t>текста</w:t>
      </w:r>
    </w:p>
    <w:p w14:paraId="339841E6" w14:textId="77777777" w:rsidR="002211D3" w:rsidRPr="0005651D" w:rsidRDefault="002211D3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E186C3" w14:textId="5E7386FA" w:rsidR="00CA7E39" w:rsidRPr="00CA7E39" w:rsidRDefault="00CA7E39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Размер бумаги: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А4.</w:t>
      </w:r>
    </w:p>
    <w:p w14:paraId="21DBC782" w14:textId="12BC05FD" w:rsidR="00CA7E39" w:rsidRPr="00352233" w:rsidRDefault="00CA7E39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Ориентация: </w:t>
      </w:r>
      <w:r w:rsidR="00E07297">
        <w:rPr>
          <w:rFonts w:ascii="Times New Roman" w:hAnsi="Times New Roman" w:cs="Times New Roman"/>
          <w:bCs/>
          <w:sz w:val="28"/>
          <w:szCs w:val="28"/>
          <w:lang w:val="ru-RU"/>
        </w:rPr>
        <w:t>Книжная.</w:t>
      </w:r>
    </w:p>
    <w:p w14:paraId="2BFC0B82" w14:textId="10D6F759" w:rsidR="00DB3D6A" w:rsidRPr="0005651D" w:rsidRDefault="00DB3D6A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Поля: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левое </w:t>
      </w:r>
      <w:r w:rsidR="006719FC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3 см, </w:t>
      </w:r>
      <w:r w:rsidR="00FC6303" w:rsidRPr="0005651D">
        <w:rPr>
          <w:rFonts w:ascii="Times New Roman" w:hAnsi="Times New Roman" w:cs="Times New Roman"/>
          <w:sz w:val="28"/>
          <w:szCs w:val="28"/>
          <w:lang w:val="ru-RU"/>
        </w:rPr>
        <w:t>остальные</w:t>
      </w:r>
      <w:r w:rsidR="006719FC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2 см.</w:t>
      </w:r>
    </w:p>
    <w:p w14:paraId="54512846" w14:textId="55380E49" w:rsidR="00F2662F" w:rsidRPr="0005651D" w:rsidRDefault="00F2662F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Шрифт: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Times New Roman.</w:t>
      </w:r>
    </w:p>
    <w:p w14:paraId="4882E3EA" w14:textId="30ED7953" w:rsidR="00F2662F" w:rsidRPr="0005651D" w:rsidRDefault="00F2662F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егль:</w:t>
      </w:r>
      <w:r w:rsidR="00352233">
        <w:rPr>
          <w:rFonts w:ascii="Times New Roman" w:hAnsi="Times New Roman" w:cs="Times New Roman"/>
          <w:sz w:val="28"/>
          <w:szCs w:val="28"/>
          <w:lang w:val="ru-RU"/>
        </w:rPr>
        <w:t xml:space="preserve"> 14 (основной текст) и 12 (метаданные и список литературы)</w:t>
      </w:r>
      <w:r w:rsidR="00670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E9702C" w14:textId="34679E4F" w:rsidR="00DB3D6A" w:rsidRPr="0005651D" w:rsidRDefault="00DB3D6A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Выравнивание: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по ширине.</w:t>
      </w:r>
    </w:p>
    <w:p w14:paraId="4831283C" w14:textId="3FD617DB" w:rsidR="00DB3D6A" w:rsidRPr="0005651D" w:rsidRDefault="00DB3D6A" w:rsidP="00E07297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Абзацный отступ: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1,25 pt.</w:t>
      </w:r>
    </w:p>
    <w:p w14:paraId="20E15380" w14:textId="77777777" w:rsidR="00DB3D6A" w:rsidRPr="0005651D" w:rsidRDefault="00DB3D6A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Межстрочный интервал: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1,5 pt.</w:t>
      </w:r>
    </w:p>
    <w:p w14:paraId="06311C9C" w14:textId="33F69681" w:rsidR="00DB3D6A" w:rsidRPr="0005651D" w:rsidRDefault="00DB3D6A" w:rsidP="006701AC">
      <w:pPr>
        <w:pStyle w:val="a3"/>
        <w:spacing w:after="0" w:line="240" w:lineRule="auto"/>
        <w:ind w:left="792" w:hanging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Интервал между абзацами: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pt (увеличивать интервал или</w:t>
      </w:r>
      <w:r w:rsidR="00670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оставлять между абзацами пустые строки не нужно).</w:t>
      </w:r>
    </w:p>
    <w:p w14:paraId="28CC624C" w14:textId="0331705D" w:rsidR="00DB3D6A" w:rsidRPr="0005651D" w:rsidRDefault="00DB3D6A" w:rsidP="00352233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В русскоязычных текстах 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кавычки только угловые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(«…»), кроме двух случаев:</w:t>
      </w:r>
    </w:p>
    <w:p w14:paraId="18EE22E2" w14:textId="333147F4" w:rsidR="00DB3D6A" w:rsidRPr="0005651D" w:rsidRDefault="00DB3D6A" w:rsidP="00352233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закавычивание слова, написанного латиницей: “</w:t>
      </w:r>
      <w:r w:rsidR="006C23F9" w:rsidRPr="0005651D">
        <w:rPr>
          <w:rFonts w:ascii="Times New Roman" w:hAnsi="Times New Roman" w:cs="Times New Roman"/>
          <w:sz w:val="28"/>
          <w:szCs w:val="28"/>
        </w:rPr>
        <w:t>Abcdef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”, но «</w:t>
      </w:r>
      <w:r w:rsidR="006C23F9" w:rsidRPr="0005651D">
        <w:rPr>
          <w:rFonts w:ascii="Times New Roman" w:hAnsi="Times New Roman" w:cs="Times New Roman"/>
          <w:sz w:val="28"/>
          <w:szCs w:val="28"/>
          <w:lang w:val="ru-RU"/>
        </w:rPr>
        <w:t>Абвгд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1AB055D0" w14:textId="265A302A" w:rsidR="00DB3D6A" w:rsidRPr="0005651D" w:rsidRDefault="00DB3D6A" w:rsidP="00352233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кавычки внутри кавычек: «</w:t>
      </w:r>
      <w:r w:rsidR="006C23F9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Абвгд абвгд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C23F9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абвгд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C23F9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абвгд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470C8F1" w14:textId="77777777" w:rsidR="002211D3" w:rsidRDefault="002211D3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353D7A" w14:textId="77777777" w:rsidR="00A447E2" w:rsidRDefault="00A447E2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726A18" w14:textId="77777777" w:rsidR="00C94C24" w:rsidRDefault="00C94C24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A474D4" w14:textId="704DDCCF" w:rsidR="00F64C6E" w:rsidRPr="00E07297" w:rsidRDefault="00371AB3" w:rsidP="006701A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Текст статьи должен иметь следующий вид</w:t>
      </w:r>
    </w:p>
    <w:p w14:paraId="08A82C05" w14:textId="77777777" w:rsidR="00841A85" w:rsidRPr="00E07297" w:rsidRDefault="00841A85" w:rsidP="00841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6D9185" w14:textId="2EE32A96" w:rsidR="00DB3D6A" w:rsidRPr="00841A85" w:rsidRDefault="00844D71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85">
        <w:rPr>
          <w:rFonts w:ascii="Times New Roman" w:hAnsi="Times New Roman" w:cs="Times New Roman"/>
          <w:b/>
          <w:sz w:val="28"/>
          <w:szCs w:val="28"/>
          <w:lang w:val="ru-RU"/>
        </w:rPr>
        <w:t>Для публикаций на русском языке</w:t>
      </w:r>
      <w:r w:rsidRPr="00841A8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D1329C4" w14:textId="699A3452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аголовочный комплекс на русском языке,</w:t>
      </w:r>
    </w:p>
    <w:p w14:paraId="4C746357" w14:textId="4108ADF5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7B86" w:rsidRPr="00352233">
        <w:rPr>
          <w:rFonts w:ascii="Times New Roman" w:hAnsi="Times New Roman" w:cs="Times New Roman"/>
          <w:sz w:val="28"/>
          <w:szCs w:val="28"/>
          <w:lang w:val="ru-RU"/>
        </w:rPr>
        <w:t>сновной текст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E15B8F5" w14:textId="60D283C1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писок литературы на русском языке (заголовок «Литература»),</w:t>
      </w:r>
    </w:p>
    <w:p w14:paraId="31509F90" w14:textId="5A56A5E8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ведения об авторе на русском языке,</w:t>
      </w:r>
    </w:p>
    <w:p w14:paraId="7E92AE0F" w14:textId="0DB3098D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аголовочный комплекс на английском языке без кода УДК,</w:t>
      </w:r>
    </w:p>
    <w:p w14:paraId="3953DB47" w14:textId="20352FD1" w:rsidR="00844D71" w:rsidRPr="00352233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писок литературы на английском языке (заголовок “</w:t>
      </w:r>
      <w:r w:rsidR="00844D71" w:rsidRPr="00352233">
        <w:rPr>
          <w:rFonts w:ascii="Times New Roman" w:hAnsi="Times New Roman" w:cs="Times New Roman"/>
          <w:sz w:val="28"/>
          <w:szCs w:val="28"/>
        </w:rPr>
        <w:t>References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”),</w:t>
      </w:r>
    </w:p>
    <w:p w14:paraId="5F855F8B" w14:textId="235B016D" w:rsidR="00844D71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2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44D71" w:rsidRPr="00352233">
        <w:rPr>
          <w:rFonts w:ascii="Times New Roman" w:hAnsi="Times New Roman" w:cs="Times New Roman"/>
          <w:sz w:val="28"/>
          <w:szCs w:val="28"/>
          <w:lang w:val="ru-RU"/>
        </w:rPr>
        <w:t>ведения об авторе на английском языке</w:t>
      </w:r>
      <w:r w:rsidR="00AE734D" w:rsidRPr="003522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BE087D" w14:textId="77777777" w:rsidR="00352233" w:rsidRPr="00352233" w:rsidRDefault="00352233" w:rsidP="0035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E9442C" w14:textId="13B6C745" w:rsidR="00844D71" w:rsidRPr="00A447E2" w:rsidRDefault="00844D71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7E2">
        <w:rPr>
          <w:rFonts w:ascii="Times New Roman" w:hAnsi="Times New Roman" w:cs="Times New Roman"/>
          <w:b/>
          <w:sz w:val="28"/>
          <w:szCs w:val="28"/>
          <w:lang w:val="ru-RU"/>
        </w:rPr>
        <w:t>Для публикаций на английском языке порядок частей меняется:</w:t>
      </w:r>
    </w:p>
    <w:p w14:paraId="411096B0" w14:textId="337CE2DC" w:rsidR="00844D71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44D71" w:rsidRPr="00E07297">
        <w:rPr>
          <w:rFonts w:ascii="Times New Roman" w:hAnsi="Times New Roman" w:cs="Times New Roman"/>
          <w:sz w:val="28"/>
          <w:szCs w:val="28"/>
          <w:lang w:val="ru-RU"/>
        </w:rPr>
        <w:t>аголовочный комплекс на английском языке,</w:t>
      </w:r>
    </w:p>
    <w:p w14:paraId="0DFED603" w14:textId="5050886A" w:rsidR="00AE734D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7B86" w:rsidRPr="00E07297">
        <w:rPr>
          <w:rFonts w:ascii="Times New Roman" w:hAnsi="Times New Roman" w:cs="Times New Roman"/>
          <w:sz w:val="28"/>
          <w:szCs w:val="28"/>
          <w:lang w:val="ru-RU"/>
        </w:rPr>
        <w:t>сновной текст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DEEFCDB" w14:textId="73D79777" w:rsidR="00AE734D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писок литературы на английском языке (заголовок “</w:t>
      </w:r>
      <w:r w:rsidR="00AE734D" w:rsidRPr="00E07297">
        <w:rPr>
          <w:rFonts w:ascii="Times New Roman" w:hAnsi="Times New Roman" w:cs="Times New Roman"/>
          <w:sz w:val="28"/>
          <w:szCs w:val="28"/>
        </w:rPr>
        <w:t>References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”),</w:t>
      </w:r>
    </w:p>
    <w:p w14:paraId="47466FE8" w14:textId="58158C30" w:rsidR="00AE734D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ведения об авторе на английском языке,</w:t>
      </w:r>
    </w:p>
    <w:p w14:paraId="54F519B7" w14:textId="6E994DE0" w:rsidR="00AE734D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аголовочный комплекс на русском языке без кода </w:t>
      </w:r>
      <w:r w:rsidR="00AE734D" w:rsidRPr="00E07297">
        <w:rPr>
          <w:rFonts w:ascii="Times New Roman" w:hAnsi="Times New Roman" w:cs="Times New Roman"/>
          <w:sz w:val="28"/>
          <w:szCs w:val="28"/>
        </w:rPr>
        <w:t>UDC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6074C8C" w14:textId="770882B7" w:rsidR="00844D71" w:rsidRPr="00E07297" w:rsidRDefault="006719FC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E734D" w:rsidRPr="00E07297">
        <w:rPr>
          <w:rFonts w:ascii="Times New Roman" w:hAnsi="Times New Roman" w:cs="Times New Roman"/>
          <w:sz w:val="28"/>
          <w:szCs w:val="28"/>
          <w:lang w:val="ru-RU"/>
        </w:rPr>
        <w:t>ведения об авторе на русском языке.</w:t>
      </w:r>
    </w:p>
    <w:p w14:paraId="48EF0708" w14:textId="77777777" w:rsidR="007D0D3E" w:rsidRDefault="007D0D3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01D7B5A9" w14:textId="6920A38A" w:rsidR="00A447E2" w:rsidRDefault="00A447E2" w:rsidP="0067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7E2">
        <w:rPr>
          <w:rFonts w:ascii="Times New Roman" w:hAnsi="Times New Roman" w:cs="Times New Roman"/>
          <w:b/>
          <w:sz w:val="28"/>
          <w:szCs w:val="28"/>
          <w:lang w:val="ru-RU"/>
        </w:rPr>
        <w:t>Подробная характеристика каждого элемента текста</w:t>
      </w:r>
    </w:p>
    <w:p w14:paraId="697FCAFB" w14:textId="77777777" w:rsidR="00841A85" w:rsidRPr="00A447E2" w:rsidRDefault="00841A85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D69E3E" w14:textId="669AFBA3" w:rsidR="007844D2" w:rsidRPr="00841A85" w:rsidRDefault="002211D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A85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A447E2" w:rsidRPr="00841A85">
        <w:rPr>
          <w:rFonts w:ascii="Times New Roman" w:hAnsi="Times New Roman" w:cs="Times New Roman"/>
          <w:b/>
          <w:sz w:val="28"/>
          <w:szCs w:val="28"/>
          <w:lang w:val="ru-RU"/>
        </w:rPr>
        <w:t>аголовочный комплекс</w:t>
      </w:r>
      <w:r w:rsidR="007844D2" w:rsidRPr="00841A8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12810" w:rsidRPr="00841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16C803" w14:textId="72A0D06B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индекс УДК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(UDC для статей на английском языке). Классификатор можно найти по адресу </w:t>
      </w:r>
      <w:hyperlink r:id="rId5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http://www.udcsummary.info</w:t>
        </w:r>
      </w:hyperlink>
    </w:p>
    <w:p w14:paraId="549D5242" w14:textId="2D43E58C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пустая строка,</w:t>
      </w:r>
    </w:p>
    <w:p w14:paraId="20C9E675" w14:textId="7254357F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заголовок статьи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CC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полужирным шрифтом, 14 кегль,</w:t>
      </w:r>
    </w:p>
    <w:p w14:paraId="1E4DE9CB" w14:textId="77777777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пустая строка,</w:t>
      </w:r>
    </w:p>
    <w:p w14:paraId="2A38BEB2" w14:textId="3022EC40" w:rsidR="0060770F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инициалы и фамилия автора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FCC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курсивом, 14 кегль</w:t>
      </w:r>
      <w:r w:rsidR="0060770F"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1610652" w14:textId="2C900F04" w:rsidR="007844D2" w:rsidRPr="0005651D" w:rsidRDefault="0060770F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A0E07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мя автора во всех случаях (в содержании выпуска, на спусковой полосе, в сведениях об авторах) </w:t>
      </w:r>
      <w:r w:rsidR="005F4159">
        <w:rPr>
          <w:rFonts w:ascii="Times New Roman" w:hAnsi="Times New Roman" w:cs="Times New Roman"/>
          <w:sz w:val="28"/>
          <w:szCs w:val="28"/>
          <w:lang w:val="ru-RU"/>
        </w:rPr>
        <w:t>должно быть написано одинаково на всех языках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C37C69E" w14:textId="77777777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пустая строка,</w:t>
      </w:r>
    </w:p>
    <w:p w14:paraId="0A8603CB" w14:textId="05ADF779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место работы автора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DFB8FC1" w14:textId="0F3C280D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адрес места работы автора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: страна, город, улица, номер дома для заголовочного комплекса на русском языке или в соответствии с европейским стандартом (номер дома, улица, город, страна). Если адрес подразделения, в котором работает автор, отличается от адреса организации, необходимо указывать адрес подразделения,</w:t>
      </w:r>
    </w:p>
    <w:p w14:paraId="57BD0E8C" w14:textId="77777777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пустая строка,</w:t>
      </w:r>
    </w:p>
    <w:p w14:paraId="6490C98D" w14:textId="01CEB3A7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аннотация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одним абзацем. Объем аннотации 200 – 250 слов для аннотации на русском языке и 250 – 300 слов для аннотации на английском языке</w:t>
      </w:r>
      <w:r w:rsidR="00EA0E07"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1CEC7BC" w14:textId="2A97A279" w:rsidR="0060770F" w:rsidRPr="0005651D" w:rsidRDefault="0060770F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аннотация не допускает абзацного членения, а также нумерованных или маркированных списков и библиографических ссылок,</w:t>
      </w:r>
    </w:p>
    <w:p w14:paraId="1640C0F8" w14:textId="24DA2412" w:rsidR="0060770F" w:rsidRPr="0005651D" w:rsidRDefault="0060770F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нежелательно использование аббревиатур (кроме общеизвестных) и формул,</w:t>
      </w:r>
    </w:p>
    <w:p w14:paraId="5F473740" w14:textId="24DA2412" w:rsidR="007844D2" w:rsidRPr="0005651D" w:rsidRDefault="007844D2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пустая строка,</w:t>
      </w:r>
    </w:p>
    <w:p w14:paraId="3C61565F" w14:textId="5085D435" w:rsidR="007844D2" w:rsidRPr="0005651D" w:rsidRDefault="00EA0E07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не более пяти </w:t>
      </w:r>
      <w:r w:rsidR="007844D2" w:rsidRPr="0005651D">
        <w:rPr>
          <w:rFonts w:ascii="Times New Roman" w:hAnsi="Times New Roman" w:cs="Times New Roman"/>
          <w:b/>
          <w:sz w:val="28"/>
          <w:szCs w:val="28"/>
          <w:lang w:val="ru-RU"/>
        </w:rPr>
        <w:t>ключев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 w:rsidR="007844D2" w:rsidRPr="0005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</w:t>
      </w:r>
      <w:r w:rsidR="007844D2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. Подзаголовок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44D2" w:rsidRPr="0005651D">
        <w:rPr>
          <w:rFonts w:ascii="Times New Roman" w:hAnsi="Times New Roman" w:cs="Times New Roman"/>
          <w:sz w:val="28"/>
          <w:szCs w:val="28"/>
          <w:lang w:val="ru-RU"/>
        </w:rPr>
        <w:t>Ключевые слова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» или “</w:t>
      </w:r>
      <w:r w:rsidRPr="0005651D">
        <w:rPr>
          <w:rFonts w:ascii="Times New Roman" w:hAnsi="Times New Roman" w:cs="Times New Roman"/>
          <w:sz w:val="28"/>
          <w:szCs w:val="28"/>
        </w:rPr>
        <w:t>Keywords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C0E90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844D2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курсивом. Ключевые слова приводятся в начальной форме</w:t>
      </w:r>
      <w:r w:rsidR="0060770F"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9E93010" w14:textId="1D91EAAD" w:rsidR="0060770F" w:rsidRPr="0005651D" w:rsidRDefault="0060770F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в ключевых словах не допускается использование кавычек (вместо кавычек можно выделить слово курсивом),</w:t>
      </w:r>
    </w:p>
    <w:p w14:paraId="01E4C193" w14:textId="385064F1" w:rsidR="0060770F" w:rsidRPr="0005651D" w:rsidRDefault="0060770F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среди ключевых слов не должно быть сложных словосочетаний и фраз, аббревиатур, формул.</w:t>
      </w:r>
    </w:p>
    <w:p w14:paraId="7F3D50B5" w14:textId="77777777" w:rsidR="002211D3" w:rsidRPr="0005651D" w:rsidRDefault="002211D3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31C75E15" w14:textId="751C1739" w:rsidR="00DB3D6A" w:rsidRDefault="002211D3" w:rsidP="00E0729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>сновной текст</w:t>
      </w:r>
    </w:p>
    <w:p w14:paraId="51B3D0C7" w14:textId="77777777" w:rsidR="00E07297" w:rsidRPr="0005651D" w:rsidRDefault="00E07297" w:rsidP="00E0729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2FA52F" w14:textId="2FC83470" w:rsidR="001B4B53" w:rsidRPr="007C3DFE" w:rsidRDefault="001B4B53" w:rsidP="007C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DFE">
        <w:rPr>
          <w:rFonts w:ascii="Times New Roman" w:hAnsi="Times New Roman" w:cs="Times New Roman"/>
          <w:sz w:val="28"/>
          <w:szCs w:val="28"/>
          <w:lang w:val="ru-RU"/>
        </w:rPr>
        <w:t>Включает следующие разделы:</w:t>
      </w:r>
    </w:p>
    <w:p w14:paraId="03E0BCE4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>остановка проблемы,</w:t>
      </w:r>
    </w:p>
    <w:p w14:paraId="5FBB2EDF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стория вопроса, </w:t>
      </w:r>
    </w:p>
    <w:p w14:paraId="2B021C1F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>етодология и методика исследования,</w:t>
      </w:r>
    </w:p>
    <w:p w14:paraId="0AFD9573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>нализ материала,</w:t>
      </w:r>
    </w:p>
    <w:p w14:paraId="3D5B1B7E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>езультаты исследования,</w:t>
      </w:r>
    </w:p>
    <w:p w14:paraId="6B3A8BE2" w14:textId="77777777" w:rsidR="001B4B53" w:rsidRPr="004529DD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452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ыводы объёмом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>не менее 2 абзацев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155882" w14:textId="77777777" w:rsidR="001B4B53" w:rsidRPr="00E07297" w:rsidRDefault="001B4B53" w:rsidP="003735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Разделы должны быть озаглавлены приведенными словами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41E44E67" w14:textId="77777777" w:rsidR="001B4B53" w:rsidRDefault="001B4B53" w:rsidP="001B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6C4654" w14:textId="223F6540" w:rsidR="009F7152" w:rsidRPr="00E07297" w:rsidRDefault="0060770F" w:rsidP="00E07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B53">
        <w:rPr>
          <w:rFonts w:ascii="Times New Roman" w:hAnsi="Times New Roman" w:cs="Times New Roman"/>
          <w:sz w:val="28"/>
          <w:szCs w:val="28"/>
          <w:lang w:val="ru-RU"/>
        </w:rPr>
        <w:t xml:space="preserve">Внутри </w:t>
      </w:r>
      <w:r w:rsidRPr="001B4B53">
        <w:rPr>
          <w:rFonts w:ascii="Times New Roman" w:hAnsi="Times New Roman" w:cs="Times New Roman"/>
          <w:b/>
          <w:sz w:val="28"/>
          <w:szCs w:val="28"/>
          <w:lang w:val="ru-RU"/>
        </w:rPr>
        <w:t>основного текста</w:t>
      </w:r>
      <w:r w:rsidRPr="001B4B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B53">
        <w:rPr>
          <w:rFonts w:ascii="Times New Roman" w:hAnsi="Times New Roman" w:cs="Times New Roman"/>
          <w:i/>
          <w:sz w:val="28"/>
          <w:szCs w:val="28"/>
          <w:lang w:val="ru-RU"/>
        </w:rPr>
        <w:t>курсив</w:t>
      </w:r>
      <w:r w:rsidRPr="001B4B53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только для выделения текстовых примеров. Ключевые тезисы или смысловые акценты можно выделять </w:t>
      </w:r>
      <w:r w:rsidRPr="001B4B53">
        <w:rPr>
          <w:rFonts w:ascii="Times New Roman" w:hAnsi="Times New Roman" w:cs="Times New Roman"/>
          <w:b/>
          <w:sz w:val="28"/>
          <w:szCs w:val="28"/>
          <w:lang w:val="ru-RU"/>
        </w:rPr>
        <w:t>полужирным</w:t>
      </w:r>
      <w:r w:rsidRPr="001B4B53">
        <w:rPr>
          <w:rFonts w:ascii="Times New Roman" w:hAnsi="Times New Roman" w:cs="Times New Roman"/>
          <w:sz w:val="28"/>
          <w:szCs w:val="28"/>
          <w:lang w:val="ru-RU"/>
        </w:rPr>
        <w:t xml:space="preserve"> шрифтом.</w:t>
      </w:r>
      <w:r w:rsid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Не ставятся 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дефисы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>(“-”)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вместо 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тире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. Используется 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короткое тире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(“–”) (набирается сочетанием </w:t>
      </w:r>
      <w:r w:rsidR="0007393F" w:rsidRPr="00E07297">
        <w:rPr>
          <w:rFonts w:ascii="Times New Roman" w:hAnsi="Times New Roman" w:cs="Times New Roman"/>
          <w:sz w:val="28"/>
          <w:szCs w:val="28"/>
        </w:rPr>
        <w:t>Ctrl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+ “-” на цифровой клавиатуре)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используются </w:t>
      </w:r>
      <w:r w:rsidR="0007393F" w:rsidRPr="00E07297">
        <w:rPr>
          <w:rFonts w:ascii="Times New Roman" w:hAnsi="Times New Roman" w:cs="Times New Roman"/>
          <w:b/>
          <w:sz w:val="28"/>
          <w:szCs w:val="28"/>
          <w:lang w:val="ru-RU"/>
        </w:rPr>
        <w:t>неразрывные пробелы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7393F" w:rsidRPr="00E07297">
        <w:rPr>
          <w:rFonts w:ascii="Times New Roman" w:hAnsi="Times New Roman" w:cs="Times New Roman"/>
          <w:sz w:val="28"/>
          <w:szCs w:val="28"/>
        </w:rPr>
        <w:t>Ctrl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07393F" w:rsidRPr="00E07297">
        <w:rPr>
          <w:rFonts w:ascii="Times New Roman" w:hAnsi="Times New Roman" w:cs="Times New Roman"/>
          <w:sz w:val="28"/>
          <w:szCs w:val="28"/>
        </w:rPr>
        <w:t>Shift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+ пробел).</w:t>
      </w:r>
      <w:r w:rsid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93F" w:rsidRPr="00E07297">
        <w:rPr>
          <w:rFonts w:ascii="Times New Roman" w:hAnsi="Times New Roman" w:cs="Times New Roman"/>
          <w:b/>
          <w:sz w:val="28"/>
          <w:szCs w:val="28"/>
          <w:lang w:val="ru-RU"/>
        </w:rPr>
        <w:t>Списки</w:t>
      </w:r>
      <w:r w:rsidR="0007393F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в тексте статьи оформляются строго в соответствии с пунктуационными нормами.</w:t>
      </w:r>
      <w:r w:rsidR="00E0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152" w:rsidRPr="00E07297">
        <w:rPr>
          <w:rFonts w:ascii="Times New Roman" w:hAnsi="Times New Roman" w:cs="Times New Roman"/>
          <w:bCs/>
          <w:sz w:val="28"/>
          <w:szCs w:val="28"/>
          <w:lang w:val="ru-RU"/>
        </w:rPr>
        <w:t>При необходимости можно использовать только постраничные (не затекстовые) сноски.</w:t>
      </w:r>
    </w:p>
    <w:p w14:paraId="24EF3C8F" w14:textId="77777777" w:rsidR="00A447E2" w:rsidRPr="0005651D" w:rsidRDefault="00A447E2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0BD21F" w14:textId="25C67A2E" w:rsidR="00DB3D6A" w:rsidRPr="0005651D" w:rsidRDefault="002211D3" w:rsidP="00E0729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>формление ссылок и разделов «Литература» и “R</w:t>
      </w:r>
      <w:r w:rsidR="00F40658" w:rsidRPr="0005651D">
        <w:rPr>
          <w:rFonts w:ascii="Times New Roman" w:hAnsi="Times New Roman" w:cs="Times New Roman"/>
          <w:b/>
          <w:sz w:val="28"/>
          <w:szCs w:val="28"/>
        </w:rPr>
        <w:t>eferences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14:paraId="4BE8E7A6" w14:textId="32C4C419" w:rsidR="0007393F" w:rsidRPr="00E07297" w:rsidRDefault="0007393F" w:rsidP="00E072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В тексте используются только 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внутритекстовые ссылки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, оформленные по следующему стандарту: </w:t>
      </w:r>
      <w:r w:rsidR="0065276D" w:rsidRPr="0065276D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Фамилия</w:t>
      </w:r>
      <w:r w:rsidR="002440A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2440A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</w:t>
      </w:r>
      <w:r w:rsidR="0065276D" w:rsidRPr="0065276D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E0729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например: 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Morrison</w:t>
      </w:r>
      <w:r w:rsidR="002440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2007</w:t>
      </w:r>
      <w:r w:rsidR="002440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527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При ссылках н</w:t>
      </w:r>
      <w:r w:rsidR="00C83F38" w:rsidRPr="00E072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работ одного и того же автора за один и тот же год, необходимо использовать буквы для идентификации ссылок 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87DA8" w:rsidRPr="00E07297">
        <w:rPr>
          <w:rFonts w:ascii="Times New Roman" w:hAnsi="Times New Roman" w:cs="Times New Roman"/>
          <w:sz w:val="28"/>
          <w:szCs w:val="28"/>
        </w:rPr>
        <w:t>Bromberg</w:t>
      </w:r>
      <w:r w:rsidR="002440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2008</w:t>
      </w:r>
      <w:r w:rsidR="00987DA8" w:rsidRPr="00E07297">
        <w:rPr>
          <w:rFonts w:ascii="Times New Roman" w:hAnsi="Times New Roman" w:cs="Times New Roman"/>
          <w:sz w:val="28"/>
          <w:szCs w:val="28"/>
        </w:rPr>
        <w:t>a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87DA8" w:rsidRPr="00E07297">
        <w:rPr>
          <w:rFonts w:ascii="Times New Roman" w:hAnsi="Times New Roman" w:cs="Times New Roman"/>
          <w:sz w:val="28"/>
          <w:szCs w:val="28"/>
        </w:rPr>
        <w:t>Bromberg</w:t>
      </w:r>
      <w:r w:rsidR="002440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2008</w:t>
      </w:r>
      <w:r w:rsidR="00987DA8" w:rsidRPr="00E07297">
        <w:rPr>
          <w:rFonts w:ascii="Times New Roman" w:hAnsi="Times New Roman" w:cs="Times New Roman"/>
          <w:sz w:val="28"/>
          <w:szCs w:val="28"/>
        </w:rPr>
        <w:t>b</w:t>
      </w:r>
      <w:r w:rsidR="0065276D" w:rsidRPr="0065276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824954" w14:textId="167D88B7" w:rsidR="00987DA8" w:rsidRPr="00E07297" w:rsidRDefault="00A447E2" w:rsidP="00E0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87DA8"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список литературы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 можно включать только источники, на которые есть ссылки в тексте!</w:t>
      </w:r>
    </w:p>
    <w:p w14:paraId="4E1675DA" w14:textId="209AA007" w:rsidR="00371AB3" w:rsidRPr="00E07297" w:rsidRDefault="00371AB3" w:rsidP="00E0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писок литературы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содержать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не менее 15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>, среди которых п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иветствуются публикации, индексируемые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4529DD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529DD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4529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в том числе работы зарубежных авторов. Допускается не более двух ссылок на труды</w:t>
      </w:r>
      <w:r w:rsidR="002440AE">
        <w:rPr>
          <w:rFonts w:ascii="Times New Roman" w:hAnsi="Times New Roman" w:cs="Times New Roman"/>
          <w:sz w:val="28"/>
          <w:szCs w:val="28"/>
          <w:lang w:val="ru-RU"/>
        </w:rPr>
        <w:t xml:space="preserve"> авторов данной статьи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DE7DAE" w14:textId="74BEA4FE" w:rsidR="00987DA8" w:rsidRPr="00E07297" w:rsidRDefault="00987DA8" w:rsidP="00E072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bCs/>
          <w:sz w:val="28"/>
          <w:szCs w:val="28"/>
          <w:lang w:val="ru-RU"/>
        </w:rPr>
        <w:t>Список литературы сортируется по алфавиту по фамилиям авторов. Для источников без автора используется название.</w:t>
      </w:r>
    </w:p>
    <w:p w14:paraId="109C1800" w14:textId="5CC55683" w:rsidR="0007393F" w:rsidRPr="00E07297" w:rsidRDefault="0007393F" w:rsidP="00E0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297">
        <w:rPr>
          <w:rFonts w:ascii="Times New Roman" w:hAnsi="Times New Roman" w:cs="Times New Roman"/>
          <w:sz w:val="28"/>
          <w:szCs w:val="28"/>
          <w:lang w:val="ru-RU"/>
        </w:rPr>
        <w:t>Раздел «Литература» (“</w:t>
      </w:r>
      <w:r w:rsidRPr="00E07297">
        <w:rPr>
          <w:rFonts w:ascii="Times New Roman" w:hAnsi="Times New Roman" w:cs="Times New Roman"/>
          <w:sz w:val="28"/>
          <w:szCs w:val="28"/>
        </w:rPr>
        <w:t>References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 xml:space="preserve">”) оформляется в соответствии со стандартом </w:t>
      </w:r>
      <w:r w:rsidRPr="00E07297">
        <w:rPr>
          <w:rFonts w:ascii="Times New Roman" w:hAnsi="Times New Roman" w:cs="Times New Roman"/>
          <w:sz w:val="28"/>
          <w:szCs w:val="28"/>
        </w:rPr>
        <w:t>APA</w:t>
      </w:r>
      <w:r w:rsidRPr="00E07297">
        <w:rPr>
          <w:rFonts w:ascii="Times New Roman" w:hAnsi="Times New Roman" w:cs="Times New Roman"/>
          <w:sz w:val="28"/>
          <w:szCs w:val="28"/>
          <w:lang w:val="ru-RU"/>
        </w:rPr>
        <w:t>. Примеры оформления приведены ниже</w:t>
      </w:r>
      <w:r w:rsidR="00E05FF6" w:rsidRPr="00E07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94CB1D" w14:textId="6DCC8FD9" w:rsidR="00E05FF6" w:rsidRPr="0005651D" w:rsidRDefault="00E05FF6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кегль 12, заголовок «Литература» (“</w:t>
      </w:r>
      <w:r w:rsidRPr="0005651D">
        <w:rPr>
          <w:rFonts w:ascii="Times New Roman" w:hAnsi="Times New Roman" w:cs="Times New Roman"/>
          <w:sz w:val="28"/>
          <w:szCs w:val="28"/>
        </w:rPr>
        <w:t>References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”) </w:t>
      </w:r>
      <w:r w:rsidR="004A2642" w:rsidRPr="0005651D">
        <w:rPr>
          <w:rFonts w:ascii="Times New Roman" w:hAnsi="Times New Roman" w:cs="Times New Roman"/>
          <w:sz w:val="28"/>
          <w:szCs w:val="28"/>
          <w:lang w:val="ru-RU"/>
        </w:rPr>
        <w:t>полужирным шрифтом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404E17A" w14:textId="3230EA9D" w:rsidR="00987DA8" w:rsidRDefault="00987DA8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указываются только необходимые элементы библиографического описания, объём в страницах указывать не нужно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BC84F9D" w14:textId="49491704" w:rsidR="00E05FF6" w:rsidRPr="0005651D" w:rsidRDefault="00E05FF6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название книги или журнала в списке литературы выделяется </w:t>
      </w:r>
      <w:r w:rsidRPr="00987DA8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курсивом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4595022" w14:textId="68F28568" w:rsidR="00D83431" w:rsidRDefault="00D83431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последовательность элементов библиографического описания в </w:t>
      </w:r>
      <w:r w:rsidR="00A447E2" w:rsidRPr="00E07297">
        <w:rPr>
          <w:rFonts w:ascii="Times New Roman" w:hAnsi="Times New Roman" w:cs="Times New Roman"/>
          <w:sz w:val="28"/>
          <w:szCs w:val="28"/>
          <w:lang w:val="ru-RU"/>
        </w:rPr>
        <w:t>международном</w:t>
      </w:r>
      <w:r w:rsidR="00A4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формате APA: </w:t>
      </w:r>
      <w:r w:rsidR="00F13AB8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Иванов, В. В. (2004). </w:t>
      </w:r>
      <w:r w:rsidR="00F13AB8" w:rsidRPr="0005651D">
        <w:rPr>
          <w:rFonts w:ascii="Times New Roman" w:hAnsi="Times New Roman" w:cs="Times New Roman"/>
          <w:i/>
          <w:sz w:val="28"/>
          <w:szCs w:val="28"/>
          <w:lang w:val="ru-RU"/>
        </w:rPr>
        <w:t>Лингвистика третьего тысячелетия: Вопросы к будущему.</w:t>
      </w:r>
      <w:r w:rsidR="00F13AB8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CFDA79" w14:textId="72CC462B" w:rsidR="00D83431" w:rsidRDefault="00D83431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ссылки на электронные источники оформляются следующим образом: </w:t>
      </w:r>
      <w:r w:rsidR="00F13AB8" w:rsidRPr="0005651D">
        <w:rPr>
          <w:rFonts w:ascii="Times New Roman" w:hAnsi="Times New Roman" w:cs="Times New Roman"/>
          <w:sz w:val="28"/>
          <w:szCs w:val="28"/>
          <w:lang w:val="ru-RU"/>
        </w:rPr>
        <w:t>Иванов, И. </w:t>
      </w:r>
      <w:r w:rsidR="00584BB9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И. (1998). К основаниям когнитивной риторики массмедиа. Электронный ресурс </w:t>
      </w:r>
      <w:hyperlink r:id="rId6" w:history="1">
        <w:r w:rsidR="00584BB9"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http://www.ivanov.ru/articles/cogn_123456.pdf</w:t>
        </w:r>
      </w:hyperlink>
      <w:r w:rsidR="00584BB9"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Необходимо проверять ссылки пе</w:t>
      </w:r>
      <w:r w:rsidR="00A447E2">
        <w:rPr>
          <w:rFonts w:ascii="Times New Roman" w:hAnsi="Times New Roman" w:cs="Times New Roman"/>
          <w:sz w:val="28"/>
          <w:szCs w:val="28"/>
          <w:lang w:val="ru-RU"/>
        </w:rPr>
        <w:t>ред отправкой статьи в редакцию;</w:t>
      </w:r>
    </w:p>
    <w:p w14:paraId="05FC6BD5" w14:textId="250F6ADA" w:rsidR="00D83431" w:rsidRPr="0005651D" w:rsidRDefault="00D83431" w:rsidP="005F4159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следует избегать ссылок на авторефераты диссертаций и учебную литературу</w:t>
      </w:r>
      <w:r w:rsidR="004A2642" w:rsidRPr="000565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49274D" w14:textId="5B82EA7C" w:rsidR="00D83431" w:rsidRPr="005F4159" w:rsidRDefault="003C5362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159">
        <w:rPr>
          <w:rFonts w:ascii="Times New Roman" w:hAnsi="Times New Roman" w:cs="Times New Roman"/>
          <w:sz w:val="28"/>
          <w:szCs w:val="28"/>
          <w:lang w:val="ru-RU"/>
        </w:rPr>
        <w:t>В разделе “</w:t>
      </w:r>
      <w:r w:rsidRPr="005F4159">
        <w:rPr>
          <w:rFonts w:ascii="Times New Roman" w:hAnsi="Times New Roman" w:cs="Times New Roman"/>
          <w:sz w:val="28"/>
          <w:szCs w:val="28"/>
        </w:rPr>
        <w:t>References</w:t>
      </w:r>
      <w:r w:rsidRPr="005F4159">
        <w:rPr>
          <w:rFonts w:ascii="Times New Roman" w:hAnsi="Times New Roman" w:cs="Times New Roman"/>
          <w:sz w:val="28"/>
          <w:szCs w:val="28"/>
          <w:lang w:val="ru-RU"/>
        </w:rPr>
        <w:t>” б</w:t>
      </w:r>
      <w:r w:rsidR="00D83431" w:rsidRPr="005F4159">
        <w:rPr>
          <w:rFonts w:ascii="Times New Roman" w:hAnsi="Times New Roman" w:cs="Times New Roman"/>
          <w:sz w:val="28"/>
          <w:szCs w:val="28"/>
          <w:lang w:val="ru-RU"/>
        </w:rPr>
        <w:t xml:space="preserve">иблиография дублируется на английском языке с транслитерацией написанных кириллицей названий в соответствии с правилами транслитерации в системе Library of Congress, доступными по ссылке: </w:t>
      </w:r>
      <w:hyperlink r:id="rId7" w:history="1">
        <w:r w:rsidR="00D83431" w:rsidRPr="005F415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https://translit.net/ru/lc/</w:t>
        </w:r>
      </w:hyperlink>
      <w:r w:rsidR="00D83431" w:rsidRPr="005F4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116E88" w14:textId="44EDFC85" w:rsidR="003C5362" w:rsidRPr="005F4159" w:rsidRDefault="0005651D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1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C5362" w:rsidRPr="005F4159">
        <w:rPr>
          <w:rFonts w:ascii="Times New Roman" w:hAnsi="Times New Roman" w:cs="Times New Roman"/>
          <w:sz w:val="28"/>
          <w:szCs w:val="28"/>
          <w:lang w:val="ru-RU"/>
        </w:rPr>
        <w:t xml:space="preserve"> том случае, если источник опубликован на языке, использующем систему письменности не на основе латиницы (кириллица, иероглифы и т. д.), в конце добавляется указание языка публикации: (In Russian), (In Chinese). В остальных случаях язык не указывается.</w:t>
      </w:r>
    </w:p>
    <w:p w14:paraId="78FD62D7" w14:textId="5F202DD7" w:rsidR="0005651D" w:rsidRPr="006701AC" w:rsidRDefault="0005651D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Транслитерация ссылок на статьи из журналов, сборников и материалов конференций</w:t>
      </w:r>
      <w:r w:rsidR="00303A56" w:rsidRPr="00670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2F6243" w14:textId="6E50CC42" w:rsidR="0005651D" w:rsidRDefault="0005651D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транслитерация ФИО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авторов, </w:t>
      </w:r>
      <w:r w:rsidRPr="0005651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перевод названия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статьи, </w:t>
      </w:r>
      <w:r w:rsidRPr="0005651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транслитерация названия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журнала/сборника/трудов</w:t>
      </w:r>
      <w:r w:rsidR="00303A56">
        <w:rPr>
          <w:rFonts w:ascii="Times New Roman" w:hAnsi="Times New Roman" w:cs="Times New Roman"/>
          <w:sz w:val="28"/>
          <w:szCs w:val="28"/>
          <w:lang w:val="ru-RU"/>
        </w:rPr>
        <w:t xml:space="preserve">. Допускается не применять правила транслитерации к фамилии автора, </w:t>
      </w:r>
      <w:r w:rsidR="00303A56" w:rsidRPr="0005651D">
        <w:rPr>
          <w:rFonts w:ascii="Times New Roman" w:hAnsi="Times New Roman" w:cs="Times New Roman"/>
          <w:sz w:val="28"/>
          <w:szCs w:val="28"/>
          <w:lang w:val="ru-RU"/>
        </w:rPr>
        <w:t>если автор настаивает на принятой им и используемой во всех статьях транслитерации своей фамилии</w:t>
      </w:r>
      <w:r w:rsidR="00B007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BD122C" w14:textId="638E89FE" w:rsidR="0005651D" w:rsidRPr="00303A56" w:rsidRDefault="0005651D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буквенные обозначения выходных данных (том, номер, 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>страницы) должны быть представлены сокращени</w:t>
      </w:r>
      <w:r w:rsidR="00B00716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3A56">
        <w:rPr>
          <w:rFonts w:ascii="Times New Roman" w:hAnsi="Times New Roman" w:cs="Times New Roman"/>
          <w:sz w:val="28"/>
          <w:szCs w:val="28"/>
          <w:lang w:val="ru-RU"/>
        </w:rPr>
        <w:t>английский с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>лов (</w:t>
      </w:r>
      <w:r w:rsidRPr="00303A56">
        <w:rPr>
          <w:rFonts w:ascii="Times New Roman" w:hAnsi="Times New Roman" w:cs="Times New Roman"/>
          <w:sz w:val="28"/>
          <w:szCs w:val="28"/>
        </w:rPr>
        <w:t>vol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303A56">
        <w:rPr>
          <w:rFonts w:ascii="Times New Roman" w:hAnsi="Times New Roman" w:cs="Times New Roman"/>
          <w:sz w:val="28"/>
          <w:szCs w:val="28"/>
        </w:rPr>
        <w:t>no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303A56">
        <w:rPr>
          <w:rFonts w:ascii="Times New Roman" w:hAnsi="Times New Roman" w:cs="Times New Roman"/>
          <w:sz w:val="28"/>
          <w:szCs w:val="28"/>
        </w:rPr>
        <w:t>pp</w:t>
      </w:r>
      <w:r w:rsidRPr="00303A56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14:paraId="21674D9B" w14:textId="1D4E03AF" w:rsidR="0005651D" w:rsidRPr="0005651D" w:rsidRDefault="0005651D" w:rsidP="0005651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A56">
        <w:rPr>
          <w:rFonts w:ascii="Times New Roman" w:hAnsi="Times New Roman" w:cs="Times New Roman"/>
          <w:sz w:val="28"/>
          <w:szCs w:val="28"/>
          <w:lang w:val="ru-RU"/>
        </w:rPr>
        <w:t xml:space="preserve">транслитерируется только название издательства, слово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«издательство» пишется в сокращении на английском языке (например, </w:t>
      </w:r>
      <w:r w:rsidRPr="0005651D">
        <w:rPr>
          <w:rFonts w:ascii="Times New Roman" w:hAnsi="Times New Roman" w:cs="Times New Roman"/>
          <w:sz w:val="28"/>
          <w:szCs w:val="28"/>
        </w:rPr>
        <w:t>Nauka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Publ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303A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C2FEA6" w14:textId="1BB0291B" w:rsidR="0005651D" w:rsidRPr="006701AC" w:rsidRDefault="0005651D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Транслитерация ссылок на книги.</w:t>
      </w:r>
    </w:p>
    <w:p w14:paraId="5025AF99" w14:textId="32AE6E28" w:rsidR="00303A56" w:rsidRDefault="00303A56" w:rsidP="00303A56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транслитерация ФИО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авторов, </w:t>
      </w:r>
      <w:r w:rsidRPr="0005651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перевод названия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книги;</w:t>
      </w:r>
    </w:p>
    <w:p w14:paraId="68C4D15E" w14:textId="4185307E" w:rsidR="00303A56" w:rsidRDefault="00303A56" w:rsidP="00303A56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A56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стальные правила такие же, как для статей.</w:t>
      </w:r>
    </w:p>
    <w:p w14:paraId="2DA226BE" w14:textId="1466D6B8" w:rsidR="00090CF5" w:rsidRDefault="00090CF5" w:rsidP="005F4159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Желательно при возможности указывать </w:t>
      </w:r>
      <w:r>
        <w:rPr>
          <w:rFonts w:ascii="Times New Roman" w:hAnsi="Times New Roman" w:cs="Times New Roman"/>
          <w:sz w:val="28"/>
          <w:szCs w:val="28"/>
        </w:rPr>
        <w:t>DOI</w:t>
      </w:r>
      <w:r w:rsidRPr="00090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статей.</w:t>
      </w:r>
    </w:p>
    <w:p w14:paraId="7CA7B2CA" w14:textId="77777777" w:rsidR="0005651D" w:rsidRPr="0005651D" w:rsidRDefault="0005651D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748100" w14:textId="54F7B56C" w:rsidR="00F64C6E" w:rsidRPr="006701AC" w:rsidRDefault="002211D3" w:rsidP="006701A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F40658" w:rsidRPr="0005651D">
        <w:rPr>
          <w:rFonts w:ascii="Times New Roman" w:hAnsi="Times New Roman" w:cs="Times New Roman"/>
          <w:b/>
          <w:sz w:val="28"/>
          <w:szCs w:val="28"/>
          <w:lang w:val="ru-RU"/>
        </w:rPr>
        <w:t>нформация об авторе</w:t>
      </w:r>
      <w:r w:rsidR="006701AC" w:rsidRPr="00C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6701AC">
        <w:rPr>
          <w:rFonts w:ascii="Times New Roman" w:hAnsi="Times New Roman" w:cs="Times New Roman"/>
          <w:b/>
          <w:sz w:val="28"/>
          <w:szCs w:val="28"/>
          <w:lang w:val="ru-RU"/>
        </w:rPr>
        <w:t>авторах)</w:t>
      </w:r>
    </w:p>
    <w:p w14:paraId="7CE0361E" w14:textId="77777777" w:rsidR="002211D3" w:rsidRPr="0005651D" w:rsidRDefault="002211D3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52CBD7" w14:textId="09692223" w:rsidR="003C5362" w:rsidRPr="006701AC" w:rsidRDefault="003C5362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 авторов</w:t>
      </w:r>
      <w:r w:rsidRPr="006701AC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 включает фамилию, имя, отчество, длинное тире, учёную степень, учёное звание, </w:t>
      </w:r>
      <w:r w:rsidR="006701AC" w:rsidRPr="006701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01AC">
        <w:rPr>
          <w:rFonts w:ascii="Times New Roman" w:hAnsi="Times New Roman" w:cs="Times New Roman"/>
          <w:sz w:val="28"/>
          <w:szCs w:val="28"/>
          <w:lang w:val="ru-RU"/>
        </w:rPr>
        <w:t>-mail. Подзаголовок “Контактная информация”.</w:t>
      </w:r>
    </w:p>
    <w:p w14:paraId="5BD1A2E6" w14:textId="3CF4B6FB" w:rsidR="003C5362" w:rsidRPr="006701AC" w:rsidRDefault="003C5362" w:rsidP="0067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 авторов</w:t>
      </w:r>
      <w:r w:rsidRPr="006701AC">
        <w:rPr>
          <w:rFonts w:ascii="Times New Roman" w:hAnsi="Times New Roman" w:cs="Times New Roman"/>
          <w:sz w:val="28"/>
          <w:szCs w:val="28"/>
          <w:lang w:val="ru-RU"/>
        </w:rPr>
        <w:t xml:space="preserve"> на английском языке включает имя, инициал отчества, фамилию, длинное тире, учёную степень, учёное звание, e-mail. Подзаголовок “Author’s </w:t>
      </w:r>
      <w:r w:rsidR="00584BB9" w:rsidRPr="006701AC">
        <w:rPr>
          <w:rFonts w:ascii="Times New Roman" w:hAnsi="Times New Roman" w:cs="Times New Roman"/>
          <w:sz w:val="28"/>
          <w:szCs w:val="28"/>
        </w:rPr>
        <w:t>i</w:t>
      </w:r>
      <w:r w:rsidRPr="006701AC">
        <w:rPr>
          <w:rFonts w:ascii="Times New Roman" w:hAnsi="Times New Roman" w:cs="Times New Roman"/>
          <w:sz w:val="28"/>
          <w:szCs w:val="28"/>
          <w:lang w:val="ru-RU"/>
        </w:rPr>
        <w:t>nformation”.</w:t>
      </w:r>
      <w:r w:rsidR="00512810" w:rsidRPr="006701A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6A5CFAC6" w14:textId="77777777" w:rsidR="00C94C24" w:rsidRDefault="00C94C24" w:rsidP="005F4159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5E8C19" w14:textId="061D3B65" w:rsidR="00FE0BB2" w:rsidRPr="0005651D" w:rsidRDefault="00FE0BB2" w:rsidP="005F4159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Сокращения ученых степеней и званий:</w:t>
      </w:r>
    </w:p>
    <w:p w14:paraId="01C0AF23" w14:textId="77777777" w:rsidR="00FE0BB2" w:rsidRPr="006701AC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д-р / канд. филол. наук</w:t>
      </w:r>
    </w:p>
    <w:p w14:paraId="580B875D" w14:textId="77777777" w:rsidR="00FE0BB2" w:rsidRPr="006701AC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д-р / канд. искусствоведения</w:t>
      </w:r>
    </w:p>
    <w:p w14:paraId="4D54D6B9" w14:textId="77777777" w:rsidR="00FE0BB2" w:rsidRPr="006701AC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д-р / канд. ист. наук</w:t>
      </w:r>
    </w:p>
    <w:p w14:paraId="4ABE632E" w14:textId="77777777" w:rsidR="00FE0BB2" w:rsidRPr="00C94C24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проф</w:t>
      </w:r>
      <w:r w:rsidRPr="00C94C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7C50C8" w14:textId="10355A5E" w:rsidR="00FE0BB2" w:rsidRPr="00C94C24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доц</w:t>
      </w:r>
      <w:r w:rsidRPr="00C94C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FCCD3B" w14:textId="77777777" w:rsidR="00FE0BB2" w:rsidRPr="00C94C24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C24">
        <w:rPr>
          <w:rFonts w:ascii="Times New Roman" w:hAnsi="Times New Roman" w:cs="Times New Roman"/>
          <w:sz w:val="28"/>
          <w:szCs w:val="28"/>
          <w:lang w:val="en-US"/>
        </w:rPr>
        <w:t>PhD</w:t>
      </w:r>
    </w:p>
    <w:p w14:paraId="4369C6E8" w14:textId="5C8863DB" w:rsidR="00FE0BB2" w:rsidRPr="00C94C24" w:rsidRDefault="00FE0BB2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C24">
        <w:rPr>
          <w:rFonts w:ascii="Times New Roman" w:hAnsi="Times New Roman" w:cs="Times New Roman"/>
          <w:sz w:val="28"/>
          <w:szCs w:val="28"/>
          <w:lang w:val="en-US"/>
        </w:rPr>
        <w:t>Dr. Sci. in Philology</w:t>
      </w:r>
    </w:p>
    <w:p w14:paraId="5432B3F3" w14:textId="64941D98" w:rsidR="00F13AB8" w:rsidRPr="006701AC" w:rsidRDefault="00F13AB8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Professor</w:t>
      </w:r>
    </w:p>
    <w:p w14:paraId="382E5588" w14:textId="5D705D0C" w:rsidR="00F13AB8" w:rsidRPr="006701AC" w:rsidRDefault="00F13AB8" w:rsidP="00670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1AC">
        <w:rPr>
          <w:rFonts w:ascii="Times New Roman" w:hAnsi="Times New Roman" w:cs="Times New Roman"/>
          <w:sz w:val="28"/>
          <w:szCs w:val="28"/>
          <w:lang w:val="ru-RU"/>
        </w:rPr>
        <w:t>Associate Professor (доцент)</w:t>
      </w:r>
    </w:p>
    <w:p w14:paraId="776BC1DD" w14:textId="77777777" w:rsidR="002211D3" w:rsidRPr="0005651D" w:rsidRDefault="002211D3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77CCF5EE" w14:textId="2298F2F9" w:rsidR="00193B5E" w:rsidRPr="0005651D" w:rsidRDefault="00193B5E" w:rsidP="0005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* * *</w:t>
      </w:r>
    </w:p>
    <w:p w14:paraId="4CD8B0F9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33C8F8" w14:textId="1B038DAC" w:rsidR="00193B5E" w:rsidRPr="0005651D" w:rsidRDefault="00193B5E" w:rsidP="00A356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Редакция оставляет за собой право отклонить материал, если его оформление не соответствует изложенным выше требованиям.</w:t>
      </w:r>
    </w:p>
    <w:p w14:paraId="2AFF5C0B" w14:textId="77777777" w:rsidR="009306DD" w:rsidRDefault="009306DD" w:rsidP="00056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D6F38A0" w14:textId="32D3EEC5" w:rsidR="00235358" w:rsidRPr="00841A85" w:rsidRDefault="00193B5E" w:rsidP="00A3566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1A85">
        <w:rPr>
          <w:rFonts w:ascii="Times New Roman" w:hAnsi="Times New Roman" w:cs="Times New Roman"/>
          <w:i/>
          <w:sz w:val="28"/>
          <w:szCs w:val="28"/>
          <w:lang w:val="ru-RU"/>
        </w:rPr>
        <w:t>Ниже приводится образец оформления материала</w:t>
      </w:r>
      <w:r w:rsidR="00235358" w:rsidRPr="00841A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D7C1FE6" w14:textId="77777777" w:rsidR="00235358" w:rsidRPr="0005651D" w:rsidRDefault="00235358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E0C0FA" w14:textId="725EBEB9" w:rsidR="00235358" w:rsidRDefault="00235358" w:rsidP="00A35664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ru-RU"/>
        </w:rPr>
      </w:pPr>
      <w:r w:rsidRPr="0005651D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ru-RU"/>
        </w:rPr>
        <w:t>Пожалуйста, обратите внимание на использование курсива, наличие необходимых элементов в описании и транслитерацию</w:t>
      </w:r>
      <w:r w:rsidR="003F0C9D" w:rsidRPr="0005651D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ru-RU"/>
        </w:rPr>
        <w:t xml:space="preserve"> написанных кириллицей заглавий.</w:t>
      </w:r>
    </w:p>
    <w:p w14:paraId="37C7A4BC" w14:textId="77777777" w:rsidR="00CD7474" w:rsidRDefault="00CD7474" w:rsidP="00A35664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ru-RU"/>
        </w:rPr>
      </w:pPr>
    </w:p>
    <w:p w14:paraId="4AE9BEF5" w14:textId="77777777" w:rsidR="00C94C24" w:rsidRPr="0005651D" w:rsidRDefault="00C94C24" w:rsidP="00A35664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  <w:lang w:val="ru-RU"/>
        </w:rPr>
      </w:pPr>
    </w:p>
    <w:p w14:paraId="7802175E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УДК 81'42</w:t>
      </w:r>
    </w:p>
    <w:p w14:paraId="03477374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24D7D2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Заглавие работы на русском языке</w:t>
      </w:r>
    </w:p>
    <w:p w14:paraId="0B78735A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6EE08EE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 w:rsidRPr="0005651D">
        <w:rPr>
          <w:rFonts w:ascii="Times New Roman" w:hAnsi="Times New Roman" w:cs="Times New Roman"/>
          <w:i/>
          <w:sz w:val="28"/>
          <w:szCs w:val="28"/>
        </w:rPr>
        <w:t> 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 w:rsidRPr="0005651D">
        <w:rPr>
          <w:rFonts w:ascii="Times New Roman" w:hAnsi="Times New Roman" w:cs="Times New Roman"/>
          <w:i/>
          <w:sz w:val="28"/>
          <w:szCs w:val="28"/>
        </w:rPr>
        <w:t> 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Александрова, И.</w:t>
      </w:r>
      <w:r w:rsidRPr="0005651D">
        <w:rPr>
          <w:rFonts w:ascii="Times New Roman" w:hAnsi="Times New Roman" w:cs="Times New Roman"/>
          <w:i/>
          <w:sz w:val="28"/>
          <w:szCs w:val="28"/>
        </w:rPr>
        <w:t> 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И.</w:t>
      </w:r>
      <w:r w:rsidRPr="0005651D">
        <w:rPr>
          <w:rFonts w:ascii="Times New Roman" w:hAnsi="Times New Roman" w:cs="Times New Roman"/>
          <w:i/>
          <w:sz w:val="28"/>
          <w:szCs w:val="28"/>
        </w:rPr>
        <w:t> 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Иванов </w:t>
      </w:r>
    </w:p>
    <w:p w14:paraId="14D96602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2B2281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Энский государственный университет,</w:t>
      </w:r>
    </w:p>
    <w:p w14:paraId="58D7AF84" w14:textId="381773B6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Российская Федерация, Энск, пр. Ленина, 14</w:t>
      </w:r>
    </w:p>
    <w:p w14:paraId="65753025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C4E96F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рассматриваются… 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Здесь должна быть аннотация на русском языке объёмом 200-250 слов (без слова «Аннотация» в начале).</w:t>
      </w:r>
    </w:p>
    <w:p w14:paraId="2C3C3A0A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D8B6EFF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слово, слово, слово, слово, слово. 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Не более 5 ключевых слов.</w:t>
      </w:r>
    </w:p>
    <w:p w14:paraId="092DEC8E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D8B4BD" w14:textId="77777777" w:rsidR="00193B5E" w:rsidRPr="0005651D" w:rsidRDefault="00193B5E" w:rsidP="0005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Постановка проблемы.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текст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14 с выравниванием по ширине. </w:t>
      </w:r>
    </w:p>
    <w:p w14:paraId="319A967F" w14:textId="024FE25D" w:rsidR="00193B5E" w:rsidRPr="0005651D" w:rsidRDefault="00193B5E" w:rsidP="0005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История вопроса.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текст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14 с выравниванием по ширине</w:t>
      </w:r>
      <w:r w:rsidR="00CD74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8C45D4" w14:textId="4E5C4E0A" w:rsidR="00193B5E" w:rsidRPr="0005651D" w:rsidRDefault="00193B5E" w:rsidP="0005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Метод</w:t>
      </w:r>
      <w:r w:rsidR="005F4159">
        <w:rPr>
          <w:rFonts w:ascii="Times New Roman" w:hAnsi="Times New Roman" w:cs="Times New Roman"/>
          <w:b/>
          <w:sz w:val="28"/>
          <w:szCs w:val="28"/>
          <w:lang w:val="ru-RU"/>
        </w:rPr>
        <w:t>ология и метод</w:t>
      </w: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ика анализа.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Times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New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Roman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14 с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выравниванием по ширине. </w:t>
      </w:r>
    </w:p>
    <w:p w14:paraId="306F1E53" w14:textId="446101AC" w:rsidR="00193B5E" w:rsidRPr="0005651D" w:rsidRDefault="00193B5E" w:rsidP="00CD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Анализ материала.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14 с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выравниванием по ширине. Если в тексте приводятся речевые примеры,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их необходимо выделять курсивом (фрагменты примера, на которые вы хотите обратить </w:t>
      </w:r>
      <w:r w:rsidRPr="0005651D">
        <w:rPr>
          <w:rFonts w:ascii="Times New Roman" w:hAnsi="Times New Roman" w:cs="Times New Roman"/>
          <w:b/>
          <w:i/>
          <w:sz w:val="28"/>
          <w:szCs w:val="28"/>
          <w:lang w:val="ru-RU"/>
        </w:rPr>
        <w:t>внимание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выделяются полужирным начертанием),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в то время как смысловые акценты</w:t>
      </w:r>
      <w:r w:rsidRPr="0005651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в случае особой необходимости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можно выделять разреженным шрифтом </w:t>
      </w:r>
      <w:r w:rsidR="00436396" w:rsidRPr="0043639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C94C24">
        <w:rPr>
          <w:rFonts w:ascii="Times New Roman" w:hAnsi="Times New Roman" w:cs="Times New Roman"/>
          <w:sz w:val="28"/>
          <w:szCs w:val="28"/>
          <w:lang w:val="ru-RU"/>
        </w:rPr>
        <w:t>Дускаева, Цветова</w:t>
      </w:r>
      <w:r w:rsidR="00B00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4C24">
        <w:rPr>
          <w:rFonts w:ascii="Times New Roman" w:hAnsi="Times New Roman" w:cs="Times New Roman"/>
          <w:sz w:val="28"/>
          <w:szCs w:val="28"/>
          <w:lang w:val="ru-RU"/>
        </w:rPr>
        <w:t xml:space="preserve"> 2012</w:t>
      </w:r>
      <w:r w:rsidR="00B00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6396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C94C24">
        <w:rPr>
          <w:rFonts w:ascii="Times New Roman" w:hAnsi="Times New Roman" w:cs="Times New Roman"/>
          <w:sz w:val="28"/>
          <w:szCs w:val="28"/>
          <w:lang w:val="ru-RU"/>
        </w:rPr>
        <w:t xml:space="preserve"> 114</w:t>
      </w:r>
      <w:r w:rsidR="00436396" w:rsidRPr="0043639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94C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1EB14B8" w14:textId="2A559239" w:rsidR="00193B5E" w:rsidRPr="0005651D" w:rsidRDefault="00193B5E" w:rsidP="0005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ru-RU"/>
        </w:rPr>
        <w:t>Выводы.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Подводя итоги разговора о стилистике журналистского жанра статьи, отметим, что… </w:t>
      </w:r>
      <w:r w:rsidR="0043639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Сидоров</w:t>
      </w:r>
      <w:r w:rsidR="00B00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2010</w:t>
      </w:r>
      <w:r w:rsidR="00B001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6396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49</w:t>
      </w:r>
      <w:r w:rsidR="004363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286A406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4F311B" w14:textId="77777777" w:rsidR="00193B5E" w:rsidRPr="00305F0E" w:rsidRDefault="00193B5E" w:rsidP="000565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5F0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531B91C1" w14:textId="6B23CD44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Дускаева,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Л.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Р., Цветова</w:t>
      </w:r>
      <w:r w:rsidR="00161F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С. (Ред.). (2012). 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Журналистика сферы досуга.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Санкт-Петербург, Высш. школа журн. и мас. коммуникаций</w:t>
      </w:r>
    </w:p>
    <w:p w14:paraId="63B374C0" w14:textId="6518ABB8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Журнал «Медиалингвистика» [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-страница]. (б</w:t>
      </w:r>
      <w:r w:rsidR="00DF54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д). </w: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Электронный ресурс </w:t>
      </w:r>
      <w:hyperlink r:id="rId8" w:history="1">
        <w:r w:rsidRPr="0005651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</w:rPr>
          <w:t>medialing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. (для </w:t>
      </w:r>
      <w:r w:rsidRPr="0005651D">
        <w:rPr>
          <w:rFonts w:ascii="Times New Roman" w:hAnsi="Times New Roman" w:cs="Times New Roman"/>
          <w:sz w:val="28"/>
          <w:szCs w:val="28"/>
        </w:rPr>
        <w:t>web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-страницы без даты и без автора)</w:t>
      </w:r>
    </w:p>
    <w:p w14:paraId="7692C935" w14:textId="7F23B69F" w:rsidR="00193B5E" w:rsidRPr="0005651D" w:rsidRDefault="00193B5E" w:rsidP="0005651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ru-RU"/>
        </w:rPr>
        <w:t>Золотухин,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05651D">
        <w:rPr>
          <w:rFonts w:ascii="Times New Roman" w:hAnsi="Times New Roman" w:cs="Times New Roman"/>
          <w:sz w:val="28"/>
          <w:szCs w:val="28"/>
        </w:rPr>
        <w:t> 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С. (2016). Терминологическая триада «</w:t>
      </w:r>
      <w:r w:rsidRPr="0005651D">
        <w:rPr>
          <w:rFonts w:ascii="Times New Roman" w:hAnsi="Times New Roman" w:cs="Times New Roman"/>
          <w:sz w:val="28"/>
          <w:szCs w:val="28"/>
        </w:rPr>
        <w:t>langue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651D">
        <w:rPr>
          <w:rFonts w:ascii="Times New Roman" w:hAnsi="Times New Roman" w:cs="Times New Roman"/>
          <w:sz w:val="28"/>
          <w:szCs w:val="28"/>
        </w:rPr>
        <w:t>langage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651D">
        <w:rPr>
          <w:rFonts w:ascii="Times New Roman" w:hAnsi="Times New Roman" w:cs="Times New Roman"/>
          <w:sz w:val="28"/>
          <w:szCs w:val="28"/>
        </w:rPr>
        <w:t>parole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» Фердинанда де Соссюра в работах разной степени аутентичности. 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Преподаватель: ХХ</w:t>
      </w:r>
      <w:r w:rsidRPr="0005651D">
        <w:rPr>
          <w:rFonts w:ascii="Times New Roman" w:hAnsi="Times New Roman" w:cs="Times New Roman"/>
          <w:i/>
          <w:sz w:val="28"/>
          <w:szCs w:val="28"/>
        </w:rPr>
        <w:t>I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век, 3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(2), 329-334</w:t>
      </w:r>
    </w:p>
    <w:p w14:paraId="783DDFD3" w14:textId="77777777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OLE_LINK17"/>
      <w:bookmarkStart w:id="2" w:name="OLE_LINK18"/>
      <w:bookmarkStart w:id="3" w:name="OLE_LINK19"/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>Иванов,</w:t>
      </w:r>
      <w:r w:rsidRPr="0005651D">
        <w:rPr>
          <w:rFonts w:ascii="Times New Roman" w:hAnsi="Times New Roman" w:cs="Times New Roman"/>
          <w:bCs/>
          <w:sz w:val="28"/>
          <w:szCs w:val="28"/>
        </w:rPr>
        <w:t> </w:t>
      </w:r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>И.</w:t>
      </w:r>
      <w:r w:rsidRPr="0005651D">
        <w:rPr>
          <w:rFonts w:ascii="Times New Roman" w:hAnsi="Times New Roman" w:cs="Times New Roman"/>
          <w:bCs/>
          <w:sz w:val="28"/>
          <w:szCs w:val="28"/>
        </w:rPr>
        <w:t> </w:t>
      </w:r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И. (1998). К основаниям когнитивной риторики массмедиа. Электронный ресурс </w:t>
      </w:r>
      <w:hyperlink r:id="rId9" w:history="1"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ivanov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/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articles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/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cogn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_123456.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 xml:space="preserve"> </w:t>
        </w:r>
      </w:hyperlink>
      <w:bookmarkEnd w:id="1"/>
      <w:bookmarkEnd w:id="2"/>
      <w:bookmarkEnd w:id="3"/>
    </w:p>
    <w:p w14:paraId="78C09F4E" w14:textId="774575F2" w:rsidR="00193B5E" w:rsidRPr="00520446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>Петрова,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>П.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565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П. (2017). Жанровые трансформации в современной монгольской медиасфере. </w:t>
      </w:r>
      <w:r w:rsidRPr="0005651D">
        <w:rPr>
          <w:rFonts w:ascii="Times New Roman" w:hAnsi="Times New Roman" w:cs="Times New Roman"/>
          <w:bCs/>
          <w:i/>
          <w:sz w:val="28"/>
          <w:szCs w:val="28"/>
          <w:lang w:val="ru-RU"/>
        </w:rPr>
        <w:t>Жанры</w:t>
      </w:r>
      <w:r w:rsidRPr="0052044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bCs/>
          <w:i/>
          <w:sz w:val="28"/>
          <w:szCs w:val="28"/>
          <w:lang w:val="ru-RU"/>
        </w:rPr>
        <w:t>речи</w:t>
      </w:r>
      <w:bookmarkStart w:id="4" w:name="OLE_LINK3"/>
      <w:bookmarkStart w:id="5" w:name="OLE_LINK4"/>
      <w:r w:rsidRPr="00520446">
        <w:rPr>
          <w:rFonts w:ascii="Times New Roman" w:hAnsi="Times New Roman" w:cs="Times New Roman"/>
          <w:bCs/>
          <w:i/>
          <w:sz w:val="28"/>
          <w:szCs w:val="28"/>
          <w:lang w:val="en-US"/>
        </w:rPr>
        <w:t>, 5</w:t>
      </w:r>
      <w:r w:rsidRPr="00520446">
        <w:rPr>
          <w:rFonts w:ascii="Times New Roman" w:hAnsi="Times New Roman" w:cs="Times New Roman"/>
          <w:bCs/>
          <w:sz w:val="28"/>
          <w:szCs w:val="28"/>
          <w:lang w:val="en-US"/>
        </w:rPr>
        <w:t>(2), 21</w:t>
      </w:r>
      <w:r w:rsidR="0021140C" w:rsidRPr="00520446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20446">
        <w:rPr>
          <w:rFonts w:ascii="Times New Roman" w:hAnsi="Times New Roman" w:cs="Times New Roman"/>
          <w:bCs/>
          <w:sz w:val="28"/>
          <w:szCs w:val="28"/>
          <w:lang w:val="en-US"/>
        </w:rPr>
        <w:t>29</w:t>
      </w:r>
      <w:bookmarkEnd w:id="4"/>
      <w:bookmarkEnd w:id="5"/>
    </w:p>
    <w:p w14:paraId="40A0207D" w14:textId="62750215" w:rsidR="00193B5E" w:rsidRPr="0005651D" w:rsidRDefault="00193B5E" w:rsidP="00056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6" w:name="OLE_LINK13"/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Gomez, D. B. (2006). A timeline of English literature. </w:t>
      </w:r>
      <w:bookmarkStart w:id="7" w:name="OLE_LINK5"/>
      <w:bookmarkStart w:id="8" w:name="OLE_LINK6"/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Электронный ресурс </w:t>
      </w:r>
      <w:bookmarkEnd w:id="7"/>
      <w:bookmarkEnd w:id="8"/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://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www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.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historyinanutshell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.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com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/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englishliterature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.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html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" </w:instrTex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://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historyinanutshell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/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englishliterature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html</w:t>
      </w: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</w:p>
    <w:p w14:paraId="5A0B1FBE" w14:textId="0F84531C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Malinowski, B. (1923). The problem of meaning in primitive languages. In C.K. Ogden &amp; I.A. Richards (Eds.), 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The meaning of meaning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(pp. 296–336). New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Harcourt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Brace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World</w:t>
      </w:r>
    </w:p>
    <w:p w14:paraId="77CDAF09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6"/>
    <w:p w14:paraId="28C0E581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pacing w:val="20"/>
          <w:sz w:val="28"/>
          <w:szCs w:val="28"/>
          <w:lang w:val="ru-RU"/>
        </w:rPr>
        <w:t>Контактная информация:</w:t>
      </w:r>
    </w:p>
    <w:p w14:paraId="59567DB9" w14:textId="77777777" w:rsidR="00C94C24" w:rsidRDefault="00193B5E" w:rsidP="000565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Александрова Александра Александровна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– канд. филол. наук, доц.; </w:t>
      </w:r>
      <w:hyperlink r:id="rId10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aaalexandrova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315BCF" w14:textId="66220DBA" w:rsidR="00193B5E" w:rsidRPr="0005651D" w:rsidRDefault="00193B5E" w:rsidP="000565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Style w:val="a4"/>
          <w:rFonts w:ascii="Times New Roman" w:hAnsi="Times New Roman" w:cs="Times New Roman"/>
          <w:color w:val="5B9BD5"/>
          <w:sz w:val="28"/>
          <w:szCs w:val="28"/>
          <w:lang w:val="ru-RU"/>
        </w:rPr>
        <w:t xml:space="preserve">Внимание! </w:t>
      </w:r>
      <w:r w:rsidRPr="0005651D">
        <w:rPr>
          <w:rStyle w:val="a4"/>
          <w:rFonts w:ascii="Times New Roman" w:hAnsi="Times New Roman" w:cs="Times New Roman"/>
          <w:sz w:val="28"/>
          <w:szCs w:val="28"/>
          <w:lang w:val="ru-RU"/>
        </w:rPr>
        <w:t>Просим строго соблюдать эту форму!</w:t>
      </w:r>
    </w:p>
    <w:p w14:paraId="7F9BD4C9" w14:textId="77777777" w:rsidR="00193B5E" w:rsidRPr="0005651D" w:rsidRDefault="00193B5E" w:rsidP="000565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Иванов Иван Иванович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– д-р филол. наук, проф.; </w:t>
      </w:r>
      <w:hyperlink r:id="rId11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</w:rPr>
          <w:t>ii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vanov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5651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3F12E4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C46FA6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FBFD55" w14:textId="3D6F9978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b/>
          <w:sz w:val="28"/>
          <w:szCs w:val="28"/>
          <w:lang w:val="en-US"/>
        </w:rPr>
        <w:t>Title of the paper in English</w:t>
      </w:r>
    </w:p>
    <w:p w14:paraId="76329166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00E913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A. A. Alexandrova, I. I. Ivanov</w:t>
      </w:r>
    </w:p>
    <w:p w14:paraId="76FA2A7B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3CB3CE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>Ensk State University,</w:t>
      </w:r>
    </w:p>
    <w:p w14:paraId="11CAE13F" w14:textId="148A6625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>14, pr. Lenina, Ensk, Russian Federation</w:t>
      </w:r>
    </w:p>
    <w:p w14:paraId="2F2FE7A8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D6F398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The article is devoted to… 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Здесь должна быть аннотация на английском языке объёмом не менее 200 и не более 300 слов (без слова “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” в начале). Пожалуйста, обратите внимание: по-английски </w:t>
      </w:r>
      <w:r w:rsidRPr="0005651D">
        <w:rPr>
          <w:rFonts w:ascii="Times New Roman" w:hAnsi="Times New Roman" w:cs="Times New Roman"/>
          <w:sz w:val="28"/>
          <w:szCs w:val="28"/>
        </w:rPr>
        <w:t>media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linguistics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651D">
        <w:rPr>
          <w:rFonts w:ascii="Times New Roman" w:hAnsi="Times New Roman" w:cs="Times New Roman"/>
          <w:sz w:val="28"/>
          <w:szCs w:val="28"/>
        </w:rPr>
        <w:t>media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text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и т. п. нужно писать раздельно!</w:t>
      </w:r>
    </w:p>
    <w:p w14:paraId="604BE6B5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ADE9B73" w14:textId="77777777" w:rsidR="00193B5E" w:rsidRPr="0005651D" w:rsidRDefault="00193B5E" w:rsidP="0005651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Pr="0005651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keyword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keyword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keyword</w:t>
      </w:r>
      <w:r w:rsidRPr="0005651D">
        <w:rPr>
          <w:rFonts w:ascii="Times New Roman" w:hAnsi="Times New Roman" w:cs="Times New Roman"/>
          <w:sz w:val="28"/>
          <w:szCs w:val="28"/>
          <w:lang w:val="ru-RU"/>
        </w:rPr>
        <w:t>. Не более 5 ключевых слов.</w:t>
      </w:r>
    </w:p>
    <w:p w14:paraId="28FE619F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F3D83E" w14:textId="77777777" w:rsidR="00193B5E" w:rsidRPr="00305F0E" w:rsidRDefault="00193B5E" w:rsidP="000565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5F0E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42BBA74D" w14:textId="47191C7B" w:rsidR="00193B5E" w:rsidRPr="0005651D" w:rsidRDefault="00193B5E" w:rsidP="0005651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5B9BD5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>Duskaeva, L. R.</w:t>
      </w:r>
      <w:r w:rsidR="00520446" w:rsidRPr="006527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20446" w:rsidRPr="00520446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520446" w:rsidRPr="00652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Tsvetova, N. S. (Eds.). (2012). 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Entertainment journalism.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Saint-Petersburg, High school of journalism and mass communication. 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(In Russian)</w:t>
      </w:r>
    </w:p>
    <w:p w14:paraId="340E1A94" w14:textId="2342D25B" w:rsidR="00193B5E" w:rsidRPr="0005651D" w:rsidRDefault="00193B5E" w:rsidP="00056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Gomez, D. B. (2006). A timeline of English literature. Retrieved from </w:t>
      </w:r>
      <w:hyperlink r:id="rId12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http://www.historyinanutshell.com/englishliterature.html</w:t>
        </w:r>
      </w:hyperlink>
    </w:p>
    <w:p w14:paraId="1C1E5EEF" w14:textId="0B359FDF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Ivanov, I. I. (1998)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On the foundations of cognitive mass media rhetorics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Retrieved from </w:t>
      </w:r>
      <w:hyperlink r:id="rId13" w:history="1">
        <w:r w:rsidRPr="0005651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http://www.ivanov.ru/articles/cogn_123456.pdf</w:t>
        </w:r>
      </w:hyperlink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(In Russian)</w:t>
      </w:r>
    </w:p>
    <w:p w14:paraId="542CAF05" w14:textId="038E8682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Malinowski, B. (1923). The problem of meaning in primitive languages. 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The meaning of meaning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, 296</w:t>
      </w:r>
      <w:r w:rsidR="0021140C" w:rsidRPr="0052044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336</w:t>
      </w:r>
    </w:p>
    <w:p w14:paraId="5143357F" w14:textId="53CF9B1B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>Malinowski, B. (1923). The problem of meaning in primitive languages. In C.K. Ogden</w:t>
      </w:r>
      <w:r w:rsidR="00545DB5" w:rsidRPr="00545D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9" w:name="_Hlk63327718"/>
      <w:r w:rsidRPr="0005651D">
        <w:rPr>
          <w:rFonts w:ascii="Times New Roman" w:hAnsi="Times New Roman" w:cs="Times New Roman"/>
          <w:sz w:val="28"/>
          <w:szCs w:val="28"/>
          <w:lang w:val="en-US"/>
        </w:rPr>
        <w:t>&amp;</w:t>
      </w:r>
      <w:bookmarkEnd w:id="9"/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I.A. Richards (Eds.), 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The meaning of meaning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(pp. 296–336). New York: Harcourt. Brace &amp; World</w:t>
      </w:r>
    </w:p>
    <w:p w14:paraId="1A682B72" w14:textId="2014A15A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Petrova, P. P. (2017). Genre transformations in contemporary Mongolian media sphere. </w:t>
      </w:r>
      <w:r w:rsidRPr="0005651D">
        <w:rPr>
          <w:rFonts w:ascii="Times New Roman" w:hAnsi="Times New Roman" w:cs="Times New Roman"/>
          <w:bCs/>
          <w:i/>
          <w:sz w:val="28"/>
          <w:szCs w:val="28"/>
          <w:lang w:val="en-US"/>
        </w:rPr>
        <w:t>Zhanry rechi, 5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(2), 21</w:t>
      </w:r>
      <w:r w:rsidR="0021140C" w:rsidRPr="00BC79E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05651D">
        <w:rPr>
          <w:rFonts w:ascii="Times New Roman" w:hAnsi="Times New Roman" w:cs="Times New Roman"/>
          <w:bCs/>
          <w:sz w:val="28"/>
          <w:szCs w:val="28"/>
          <w:lang w:val="en-US"/>
        </w:rPr>
        <w:t>29 (In Russian)</w:t>
      </w:r>
    </w:p>
    <w:p w14:paraId="1B0552CF" w14:textId="6B092CB1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OLE_LINK11"/>
      <w:bookmarkStart w:id="11" w:name="OLE_LINK12"/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The Journal "Media Linguistics" [Web page]. (n.d.). Retrieved from </w:t>
      </w:r>
      <w:bookmarkEnd w:id="10"/>
      <w:bookmarkEnd w:id="11"/>
      <w:r w:rsidRPr="0005651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"https://medialing.ru/eng/" </w:instrText>
      </w:r>
      <w:r w:rsidRPr="0005651D">
        <w:rPr>
          <w:rFonts w:ascii="Times New Roman" w:hAnsi="Times New Roman" w:cs="Times New Roman"/>
          <w:sz w:val="28"/>
          <w:szCs w:val="28"/>
          <w:lang w:val="en-US"/>
        </w:rPr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5651D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https://medialing.ru/eng/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646A165" w14:textId="5A046DBF" w:rsidR="00193B5E" w:rsidRPr="0005651D" w:rsidRDefault="00193B5E" w:rsidP="0005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z w:val="28"/>
          <w:szCs w:val="28"/>
          <w:lang w:val="en-US"/>
        </w:rPr>
        <w:t>Zolotukhin, D. S. (2016). The terminological triangle of “langue-langage-parole” by Ferdinand de Saussure in works of varying degrees of authenticity</w:t>
      </w:r>
      <w:r w:rsidR="006640D3" w:rsidRPr="006640D3">
        <w:rPr>
          <w:rFonts w:ascii="Times New Roman" w:hAnsi="Times New Roman" w:cs="Times New Roman"/>
          <w:sz w:val="28"/>
          <w:szCs w:val="28"/>
        </w:rPr>
        <w:t>.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Prepodavatel': XXI vek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>(2), 329-334</w:t>
      </w:r>
    </w:p>
    <w:p w14:paraId="4EAA837F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8376E0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spacing w:val="20"/>
          <w:sz w:val="28"/>
          <w:szCs w:val="28"/>
        </w:rPr>
        <w:t>Author’s information</w:t>
      </w:r>
      <w:r w:rsidRPr="0005651D">
        <w:rPr>
          <w:rFonts w:ascii="Times New Roman" w:hAnsi="Times New Roman" w:cs="Times New Roman"/>
          <w:spacing w:val="20"/>
          <w:sz w:val="28"/>
          <w:szCs w:val="28"/>
          <w:lang w:val="en-US"/>
        </w:rPr>
        <w:t>:</w:t>
      </w:r>
    </w:p>
    <w:p w14:paraId="43758B83" w14:textId="77777777" w:rsidR="00C94C24" w:rsidRDefault="00193B5E" w:rsidP="000565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5651D">
        <w:rPr>
          <w:rFonts w:ascii="Times New Roman" w:hAnsi="Times New Roman" w:cs="Times New Roman"/>
          <w:i/>
          <w:sz w:val="28"/>
          <w:szCs w:val="28"/>
        </w:rPr>
        <w:t>Aleksandra A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5651D">
        <w:rPr>
          <w:rFonts w:ascii="Times New Roman" w:hAnsi="Times New Roman" w:cs="Times New Roman"/>
          <w:i/>
          <w:sz w:val="28"/>
          <w:szCs w:val="28"/>
        </w:rPr>
        <w:t xml:space="preserve"> Aleksandrova 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5651D">
        <w:rPr>
          <w:rFonts w:ascii="Times New Roman" w:hAnsi="Times New Roman" w:cs="Times New Roman"/>
          <w:sz w:val="28"/>
          <w:szCs w:val="28"/>
        </w:rPr>
        <w:t>PhD, Associate Professor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14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aaalexandrova@google.com</w:t>
        </w:r>
      </w:hyperlink>
      <w:r w:rsidRPr="000565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1474641E" w14:textId="0F75EC7F" w:rsidR="00193B5E" w:rsidRPr="00CD7474" w:rsidRDefault="00193B5E" w:rsidP="000565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CD7474">
        <w:rPr>
          <w:rStyle w:val="a4"/>
          <w:rFonts w:ascii="Times New Roman" w:hAnsi="Times New Roman" w:cs="Times New Roman"/>
          <w:color w:val="5B9BD5"/>
          <w:sz w:val="28"/>
          <w:szCs w:val="28"/>
          <w:lang w:val="ru-RU"/>
        </w:rPr>
        <w:t xml:space="preserve">Внимание! </w:t>
      </w:r>
      <w:r w:rsidRPr="00CD7474">
        <w:rPr>
          <w:rStyle w:val="a4"/>
          <w:rFonts w:ascii="Times New Roman" w:hAnsi="Times New Roman" w:cs="Times New Roman"/>
          <w:sz w:val="28"/>
          <w:szCs w:val="28"/>
          <w:lang w:val="ru-RU"/>
        </w:rPr>
        <w:t>Просим строго соблюдать эту форму!</w:t>
      </w:r>
    </w:p>
    <w:p w14:paraId="50318660" w14:textId="77777777" w:rsidR="00193B5E" w:rsidRPr="0005651D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51D">
        <w:rPr>
          <w:rFonts w:ascii="Times New Roman" w:hAnsi="Times New Roman" w:cs="Times New Roman"/>
          <w:i/>
          <w:sz w:val="28"/>
          <w:szCs w:val="28"/>
        </w:rPr>
        <w:t>Ivan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i/>
          <w:sz w:val="28"/>
          <w:szCs w:val="28"/>
        </w:rPr>
        <w:t>I</w:t>
      </w:r>
      <w:r w:rsidRPr="000565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5651D">
        <w:rPr>
          <w:rFonts w:ascii="Times New Roman" w:hAnsi="Times New Roman" w:cs="Times New Roman"/>
          <w:i/>
          <w:sz w:val="28"/>
          <w:szCs w:val="28"/>
        </w:rPr>
        <w:t>Ivanov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5651D">
        <w:rPr>
          <w:rFonts w:ascii="Times New Roman" w:hAnsi="Times New Roman" w:cs="Times New Roman"/>
          <w:sz w:val="28"/>
          <w:szCs w:val="28"/>
        </w:rPr>
        <w:t>Dr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651D">
        <w:rPr>
          <w:rFonts w:ascii="Times New Roman" w:hAnsi="Times New Roman" w:cs="Times New Roman"/>
          <w:sz w:val="28"/>
          <w:szCs w:val="28"/>
        </w:rPr>
        <w:t>Sci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651D">
        <w:rPr>
          <w:rFonts w:ascii="Times New Roman" w:hAnsi="Times New Roman" w:cs="Times New Roman"/>
          <w:sz w:val="28"/>
          <w:szCs w:val="28"/>
        </w:rPr>
        <w:t>in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51D">
        <w:rPr>
          <w:rFonts w:ascii="Times New Roman" w:hAnsi="Times New Roman" w:cs="Times New Roman"/>
          <w:sz w:val="28"/>
          <w:szCs w:val="28"/>
        </w:rPr>
        <w:t>Philology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651D">
        <w:rPr>
          <w:rFonts w:ascii="Times New Roman" w:hAnsi="Times New Roman" w:cs="Times New Roman"/>
          <w:sz w:val="28"/>
          <w:szCs w:val="28"/>
        </w:rPr>
        <w:t>Professor</w:t>
      </w:r>
      <w:r w:rsidRPr="000565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15" w:history="1">
        <w:r w:rsidRPr="000565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iiivanov@mail.ru</w:t>
        </w:r>
      </w:hyperlink>
    </w:p>
    <w:p w14:paraId="0D03B2EF" w14:textId="2E95DA61" w:rsidR="00193B5E" w:rsidRDefault="00193B5E" w:rsidP="000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9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D6D93"/>
    <w:multiLevelType w:val="multilevel"/>
    <w:tmpl w:val="5A18E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244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E"/>
    <w:rsid w:val="000009DD"/>
    <w:rsid w:val="0001206B"/>
    <w:rsid w:val="000500C4"/>
    <w:rsid w:val="0005651D"/>
    <w:rsid w:val="0007393F"/>
    <w:rsid w:val="00090CF5"/>
    <w:rsid w:val="000B402A"/>
    <w:rsid w:val="000D4FCC"/>
    <w:rsid w:val="00137AB5"/>
    <w:rsid w:val="00140A8D"/>
    <w:rsid w:val="00142FC0"/>
    <w:rsid w:val="00161FF6"/>
    <w:rsid w:val="00193B5E"/>
    <w:rsid w:val="001B4B53"/>
    <w:rsid w:val="001B506D"/>
    <w:rsid w:val="001E7B69"/>
    <w:rsid w:val="0021140C"/>
    <w:rsid w:val="002211D3"/>
    <w:rsid w:val="00235358"/>
    <w:rsid w:val="002440AE"/>
    <w:rsid w:val="00251A8D"/>
    <w:rsid w:val="00303A56"/>
    <w:rsid w:val="00305F0E"/>
    <w:rsid w:val="00352233"/>
    <w:rsid w:val="00371AB3"/>
    <w:rsid w:val="00373552"/>
    <w:rsid w:val="003C5362"/>
    <w:rsid w:val="003C7440"/>
    <w:rsid w:val="003D01E6"/>
    <w:rsid w:val="003F0C9D"/>
    <w:rsid w:val="00436396"/>
    <w:rsid w:val="004529DD"/>
    <w:rsid w:val="004A2642"/>
    <w:rsid w:val="00512810"/>
    <w:rsid w:val="00520446"/>
    <w:rsid w:val="00545DB5"/>
    <w:rsid w:val="00546461"/>
    <w:rsid w:val="00567C13"/>
    <w:rsid w:val="00573C3A"/>
    <w:rsid w:val="00584BB9"/>
    <w:rsid w:val="005A0D60"/>
    <w:rsid w:val="005F0841"/>
    <w:rsid w:val="005F4159"/>
    <w:rsid w:val="0060770F"/>
    <w:rsid w:val="00611DB2"/>
    <w:rsid w:val="00613F31"/>
    <w:rsid w:val="0065276D"/>
    <w:rsid w:val="006640D3"/>
    <w:rsid w:val="006701AC"/>
    <w:rsid w:val="006719FC"/>
    <w:rsid w:val="006C23F9"/>
    <w:rsid w:val="0076571B"/>
    <w:rsid w:val="007844D2"/>
    <w:rsid w:val="007C3DFE"/>
    <w:rsid w:val="007C4502"/>
    <w:rsid w:val="007D0D3E"/>
    <w:rsid w:val="00841A85"/>
    <w:rsid w:val="00844D71"/>
    <w:rsid w:val="009306DD"/>
    <w:rsid w:val="009357BE"/>
    <w:rsid w:val="00987DA8"/>
    <w:rsid w:val="009C5588"/>
    <w:rsid w:val="009F7152"/>
    <w:rsid w:val="00A3110C"/>
    <w:rsid w:val="00A35664"/>
    <w:rsid w:val="00A447E2"/>
    <w:rsid w:val="00AB6A88"/>
    <w:rsid w:val="00AC16C5"/>
    <w:rsid w:val="00AC32EA"/>
    <w:rsid w:val="00AE734D"/>
    <w:rsid w:val="00B00199"/>
    <w:rsid w:val="00B00716"/>
    <w:rsid w:val="00B1161A"/>
    <w:rsid w:val="00B93F07"/>
    <w:rsid w:val="00BB01A7"/>
    <w:rsid w:val="00BB68CE"/>
    <w:rsid w:val="00BC79EF"/>
    <w:rsid w:val="00C4057C"/>
    <w:rsid w:val="00C83F38"/>
    <w:rsid w:val="00C94C24"/>
    <w:rsid w:val="00CA7E39"/>
    <w:rsid w:val="00CB06F7"/>
    <w:rsid w:val="00CD2943"/>
    <w:rsid w:val="00CD7474"/>
    <w:rsid w:val="00D26A24"/>
    <w:rsid w:val="00D83431"/>
    <w:rsid w:val="00DB3D6A"/>
    <w:rsid w:val="00DF5456"/>
    <w:rsid w:val="00E05FF6"/>
    <w:rsid w:val="00E07297"/>
    <w:rsid w:val="00EA0E07"/>
    <w:rsid w:val="00EC0E90"/>
    <w:rsid w:val="00EC7B86"/>
    <w:rsid w:val="00F13AB8"/>
    <w:rsid w:val="00F2662F"/>
    <w:rsid w:val="00F40658"/>
    <w:rsid w:val="00F64C6E"/>
    <w:rsid w:val="00FC6303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281A"/>
  <w15:docId w15:val="{198A844E-CF91-4AC8-9963-285E6C71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4D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844D2"/>
    <w:rPr>
      <w:color w:val="605E5C"/>
      <w:shd w:val="clear" w:color="auto" w:fill="E1DFDD"/>
    </w:rPr>
  </w:style>
  <w:style w:type="paragraph" w:customStyle="1" w:styleId="Default">
    <w:name w:val="Default"/>
    <w:rsid w:val="00056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ing.ru/" TargetMode="External"/><Relationship Id="rId13" Type="http://schemas.openxmlformats.org/officeDocument/2006/relationships/hyperlink" Target="http://www.ivanov.ru/articles/cogn_1234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it.net/ru/lc/" TargetMode="External"/><Relationship Id="rId12" Type="http://schemas.openxmlformats.org/officeDocument/2006/relationships/hyperlink" Target="http://www.historyinanutshell.com/englishliteratur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vanov.ru/articles/cogn_123456.pdf" TargetMode="External"/><Relationship Id="rId11" Type="http://schemas.openxmlformats.org/officeDocument/2006/relationships/hyperlink" Target="mailto:iiivanov@mail.ru" TargetMode="External"/><Relationship Id="rId5" Type="http://schemas.openxmlformats.org/officeDocument/2006/relationships/hyperlink" Target="http://www.udcsummary.info" TargetMode="External"/><Relationship Id="rId15" Type="http://schemas.openxmlformats.org/officeDocument/2006/relationships/hyperlink" Target="mailto:iiivanov@mail.ru" TargetMode="External"/><Relationship Id="rId10" Type="http://schemas.openxmlformats.org/officeDocument/2006/relationships/hyperlink" Target="mailto:aaalexandrova@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nov.ru/articles/cogn_123456.pdf%20" TargetMode="External"/><Relationship Id="rId14" Type="http://schemas.openxmlformats.org/officeDocument/2006/relationships/hyperlink" Target="mailto:aaalexandrova@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Ольга Ванюшкина</cp:lastModifiedBy>
  <cp:revision>179</cp:revision>
  <dcterms:created xsi:type="dcterms:W3CDTF">2021-02-03T11:20:00Z</dcterms:created>
  <dcterms:modified xsi:type="dcterms:W3CDTF">2023-03-19T17:21:00Z</dcterms:modified>
</cp:coreProperties>
</file>